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C149B" w14:textId="77777777" w:rsidR="00161FA9" w:rsidRDefault="00161FA9">
      <w:pPr>
        <w:pStyle w:val="Body"/>
      </w:pPr>
    </w:p>
    <w:p w14:paraId="794F4A5C" w14:textId="77777777" w:rsidR="00161FA9" w:rsidRDefault="00161FA9">
      <w:pPr>
        <w:pStyle w:val="Title"/>
        <w:jc w:val="center"/>
      </w:pPr>
    </w:p>
    <w:p w14:paraId="71E49345" w14:textId="77777777" w:rsidR="00161FA9" w:rsidRDefault="00161FA9">
      <w:pPr>
        <w:pStyle w:val="Title"/>
        <w:jc w:val="center"/>
      </w:pPr>
    </w:p>
    <w:p w14:paraId="68F2B4FA" w14:textId="77777777" w:rsidR="00161FA9" w:rsidRDefault="00161FA9">
      <w:pPr>
        <w:pStyle w:val="Title"/>
        <w:jc w:val="center"/>
      </w:pPr>
    </w:p>
    <w:p w14:paraId="4215BEDA" w14:textId="77777777" w:rsidR="00161FA9" w:rsidRPr="0051711D" w:rsidRDefault="00861B22">
      <w:pPr>
        <w:pStyle w:val="Title"/>
        <w:jc w:val="center"/>
        <w:rPr>
          <w:rFonts w:ascii="Times New Roman" w:hAnsi="Times New Roman" w:cs="Times New Roman"/>
        </w:rPr>
      </w:pPr>
      <w:bookmarkStart w:id="0" w:name="_Toc465255178"/>
      <w:r w:rsidRPr="0051711D">
        <w:rPr>
          <w:rFonts w:ascii="Times New Roman" w:hAnsi="Times New Roman" w:cs="Times New Roman"/>
          <w:lang w:val="en-US"/>
        </w:rPr>
        <w:t>Highway 101 Twinning</w:t>
      </w:r>
      <w:bookmarkEnd w:id="0"/>
    </w:p>
    <w:p w14:paraId="5747777A" w14:textId="77777777" w:rsidR="00161FA9" w:rsidRPr="0051711D" w:rsidRDefault="00861B22">
      <w:pPr>
        <w:pStyle w:val="Title"/>
        <w:jc w:val="center"/>
        <w:rPr>
          <w:rFonts w:ascii="Times New Roman" w:hAnsi="Times New Roman" w:cs="Times New Roman"/>
        </w:rPr>
      </w:pPr>
      <w:bookmarkStart w:id="1" w:name="_Toc465255179"/>
      <w:r w:rsidRPr="0051711D">
        <w:rPr>
          <w:rFonts w:ascii="Times New Roman" w:hAnsi="Times New Roman" w:cs="Times New Roman"/>
          <w:lang w:val="en-US"/>
        </w:rPr>
        <w:t>Three Mile Plains to Falmouth</w:t>
      </w:r>
      <w:bookmarkEnd w:id="1"/>
    </w:p>
    <w:p w14:paraId="6BBF6BB1" w14:textId="77777777" w:rsidR="00161FA9" w:rsidRPr="0051711D" w:rsidRDefault="00861B22">
      <w:pPr>
        <w:pStyle w:val="Body"/>
        <w:rPr>
          <w:rFonts w:ascii="Times New Roman" w:hAnsi="Times New Roman" w:cs="Times New Roman"/>
        </w:rPr>
      </w:pPr>
      <w:r w:rsidRPr="0051711D">
        <w:rPr>
          <w:rFonts w:ascii="Times New Roman" w:eastAsia="Arial Unicode MS" w:hAnsi="Times New Roman" w:cs="Times New Roman"/>
        </w:rPr>
        <w:t xml:space="preserve"> </w:t>
      </w:r>
    </w:p>
    <w:p w14:paraId="2993667B" w14:textId="77777777" w:rsidR="00161FA9" w:rsidRPr="0051711D" w:rsidRDefault="00861B22">
      <w:pPr>
        <w:pStyle w:val="Body"/>
        <w:rPr>
          <w:rFonts w:ascii="Times New Roman" w:hAnsi="Times New Roman" w:cs="Times New Roman"/>
        </w:rPr>
      </w:pPr>
      <w:r w:rsidRPr="0051711D">
        <w:rPr>
          <w:rFonts w:ascii="Times New Roman" w:eastAsia="Arial Unicode MS" w:hAnsi="Times New Roman" w:cs="Times New Roman"/>
        </w:rPr>
        <w:t xml:space="preserve"> </w:t>
      </w:r>
    </w:p>
    <w:p w14:paraId="16CF35DB" w14:textId="77777777" w:rsidR="00161FA9" w:rsidRPr="0051711D" w:rsidRDefault="00861B22">
      <w:pPr>
        <w:pStyle w:val="Subtitle"/>
        <w:jc w:val="center"/>
        <w:rPr>
          <w:rFonts w:ascii="Times New Roman" w:hAnsi="Times New Roman" w:cs="Times New Roman"/>
        </w:rPr>
      </w:pPr>
      <w:r w:rsidRPr="0051711D">
        <w:rPr>
          <w:rFonts w:ascii="Times New Roman" w:hAnsi="Times New Roman" w:cs="Times New Roman"/>
        </w:rPr>
        <w:t>Community Liaison Committee -</w:t>
      </w:r>
    </w:p>
    <w:p w14:paraId="2651DCBD" w14:textId="77777777" w:rsidR="00161FA9" w:rsidRDefault="00861B22">
      <w:pPr>
        <w:pStyle w:val="Subtitle"/>
        <w:jc w:val="center"/>
      </w:pPr>
      <w:r w:rsidRPr="0051711D">
        <w:rPr>
          <w:rFonts w:ascii="Times New Roman" w:hAnsi="Times New Roman" w:cs="Times New Roman"/>
        </w:rPr>
        <w:t>DRAFT Charter</w:t>
      </w:r>
      <w:r>
        <w:rPr>
          <w:rFonts w:ascii="Arial Unicode MS" w:hAnsi="Arial Unicode MS"/>
        </w:rPr>
        <w:br w:type="page"/>
      </w:r>
    </w:p>
    <w:p w14:paraId="2D8E11C2" w14:textId="77777777" w:rsidR="00161FA9" w:rsidRPr="0051711D" w:rsidRDefault="00861B22">
      <w:pPr>
        <w:pStyle w:val="Subtitle"/>
        <w:jc w:val="center"/>
        <w:rPr>
          <w:rFonts w:ascii="Times New Roman" w:hAnsi="Times New Roman" w:cs="Times New Roman"/>
        </w:rPr>
      </w:pPr>
      <w:r w:rsidRPr="0051711D">
        <w:rPr>
          <w:rFonts w:ascii="Times New Roman" w:hAnsi="Times New Roman" w:cs="Times New Roman"/>
        </w:rPr>
        <w:lastRenderedPageBreak/>
        <w:t>Table of Contents</w:t>
      </w:r>
    </w:p>
    <w:p w14:paraId="3E4C03D0" w14:textId="77777777" w:rsidR="00161FA9" w:rsidRPr="0051711D" w:rsidRDefault="00161FA9">
      <w:pPr>
        <w:pStyle w:val="Body"/>
        <w:rPr>
          <w:rFonts w:ascii="Times New Roman" w:hAnsi="Times New Roman" w:cs="Times New Roman"/>
        </w:rPr>
      </w:pPr>
    </w:p>
    <w:p w14:paraId="053B0F38" w14:textId="77777777" w:rsidR="00161FA9" w:rsidRPr="0051711D" w:rsidRDefault="00161FA9">
      <w:pPr>
        <w:pStyle w:val="Body"/>
        <w:rPr>
          <w:rFonts w:ascii="Times New Roman" w:hAnsi="Times New Roman" w:cs="Times New Roman"/>
        </w:rPr>
      </w:pPr>
    </w:p>
    <w:p w14:paraId="0E7BF688" w14:textId="77777777" w:rsidR="00610CE0" w:rsidRDefault="00861B22">
      <w:pPr>
        <w:pStyle w:val="TOC4"/>
        <w:rPr>
          <w:rFonts w:asciiTheme="minorHAnsi" w:eastAsiaTheme="minorEastAsia" w:hAnsiTheme="minorHAnsi" w:cstheme="minorBidi"/>
          <w:noProof/>
          <w:color w:val="auto"/>
          <w:sz w:val="22"/>
          <w:szCs w:val="22"/>
          <w:bdr w:val="none" w:sz="0" w:space="0" w:color="auto"/>
        </w:rPr>
      </w:pPr>
      <w:r w:rsidRPr="0051711D">
        <w:rPr>
          <w:rFonts w:ascii="Times New Roman" w:hAnsi="Times New Roman" w:cs="Times New Roman"/>
        </w:rPr>
        <w:fldChar w:fldCharType="begin"/>
      </w:r>
      <w:r w:rsidRPr="0051711D">
        <w:rPr>
          <w:rFonts w:ascii="Times New Roman" w:hAnsi="Times New Roman" w:cs="Times New Roman"/>
        </w:rPr>
        <w:instrText xml:space="preserve"> TOC \o 2-2 \t "Heading, 3,Title, 4"</w:instrText>
      </w:r>
      <w:r w:rsidRPr="0051711D">
        <w:rPr>
          <w:rFonts w:ascii="Times New Roman" w:hAnsi="Times New Roman" w:cs="Times New Roman"/>
        </w:rPr>
        <w:fldChar w:fldCharType="separate"/>
      </w:r>
      <w:r w:rsidR="00610CE0" w:rsidRPr="00EA564B">
        <w:rPr>
          <w:rFonts w:ascii="Times New Roman" w:hAnsi="Times New Roman" w:cs="Times New Roman"/>
          <w:noProof/>
          <w:lang w:val="en-US"/>
        </w:rPr>
        <w:t>Highway 101 Twinning</w:t>
      </w:r>
      <w:r w:rsidR="00610CE0">
        <w:rPr>
          <w:noProof/>
        </w:rPr>
        <w:tab/>
      </w:r>
      <w:r w:rsidR="00610CE0">
        <w:rPr>
          <w:noProof/>
        </w:rPr>
        <w:fldChar w:fldCharType="begin"/>
      </w:r>
      <w:r w:rsidR="00610CE0">
        <w:rPr>
          <w:noProof/>
        </w:rPr>
        <w:instrText xml:space="preserve"> PAGEREF _Toc465255178 \h </w:instrText>
      </w:r>
      <w:r w:rsidR="00610CE0">
        <w:rPr>
          <w:noProof/>
        </w:rPr>
      </w:r>
      <w:r w:rsidR="00610CE0">
        <w:rPr>
          <w:noProof/>
        </w:rPr>
        <w:fldChar w:fldCharType="separate"/>
      </w:r>
      <w:r w:rsidR="00610CE0">
        <w:rPr>
          <w:noProof/>
        </w:rPr>
        <w:t>1</w:t>
      </w:r>
      <w:r w:rsidR="00610CE0">
        <w:rPr>
          <w:noProof/>
        </w:rPr>
        <w:fldChar w:fldCharType="end"/>
      </w:r>
    </w:p>
    <w:p w14:paraId="44AD7AAD" w14:textId="77777777" w:rsidR="00610CE0" w:rsidRDefault="00610CE0">
      <w:pPr>
        <w:pStyle w:val="TOC4"/>
        <w:rPr>
          <w:rFonts w:asciiTheme="minorHAnsi" w:eastAsiaTheme="minorEastAsia" w:hAnsiTheme="minorHAnsi" w:cstheme="minorBidi"/>
          <w:noProof/>
          <w:color w:val="auto"/>
          <w:sz w:val="22"/>
          <w:szCs w:val="22"/>
          <w:bdr w:val="none" w:sz="0" w:space="0" w:color="auto"/>
        </w:rPr>
      </w:pPr>
      <w:r w:rsidRPr="00EA564B">
        <w:rPr>
          <w:rFonts w:ascii="Times New Roman" w:hAnsi="Times New Roman" w:cs="Times New Roman"/>
          <w:noProof/>
          <w:lang w:val="en-US"/>
        </w:rPr>
        <w:t>Three Mile Plains to Falmouth</w:t>
      </w:r>
      <w:r>
        <w:rPr>
          <w:noProof/>
        </w:rPr>
        <w:tab/>
      </w:r>
      <w:r>
        <w:rPr>
          <w:noProof/>
        </w:rPr>
        <w:fldChar w:fldCharType="begin"/>
      </w:r>
      <w:r>
        <w:rPr>
          <w:noProof/>
        </w:rPr>
        <w:instrText xml:space="preserve"> PAGEREF _Toc465255179 \h </w:instrText>
      </w:r>
      <w:r>
        <w:rPr>
          <w:noProof/>
        </w:rPr>
      </w:r>
      <w:r>
        <w:rPr>
          <w:noProof/>
        </w:rPr>
        <w:fldChar w:fldCharType="separate"/>
      </w:r>
      <w:r>
        <w:rPr>
          <w:noProof/>
        </w:rPr>
        <w:t>1</w:t>
      </w:r>
      <w:r>
        <w:rPr>
          <w:noProof/>
        </w:rPr>
        <w:fldChar w:fldCharType="end"/>
      </w:r>
    </w:p>
    <w:p w14:paraId="4E480C53" w14:textId="77777777" w:rsidR="00610CE0" w:rsidRDefault="00610CE0">
      <w:pPr>
        <w:pStyle w:val="TOC3"/>
        <w:tabs>
          <w:tab w:val="left" w:pos="880"/>
        </w:tabs>
        <w:rPr>
          <w:rFonts w:asciiTheme="minorHAnsi" w:eastAsiaTheme="minorEastAsia" w:hAnsiTheme="minorHAnsi" w:cstheme="minorBidi"/>
          <w:noProof/>
          <w:color w:val="auto"/>
          <w:sz w:val="22"/>
          <w:szCs w:val="22"/>
          <w:bdr w:val="none" w:sz="0" w:space="0" w:color="auto"/>
        </w:rPr>
      </w:pPr>
      <w:r w:rsidRPr="00EA564B">
        <w:rPr>
          <w:rFonts w:ascii="Times New Roman" w:hAnsi="Arial Unicode MS" w:cs="Times New Roman"/>
          <w:noProof/>
        </w:rPr>
        <w:t>1.</w:t>
      </w:r>
      <w:r>
        <w:rPr>
          <w:rFonts w:asciiTheme="minorHAnsi" w:eastAsiaTheme="minorEastAsia" w:hAnsiTheme="minorHAnsi" w:cstheme="minorBidi"/>
          <w:noProof/>
          <w:color w:val="auto"/>
          <w:sz w:val="22"/>
          <w:szCs w:val="22"/>
          <w:bdr w:val="none" w:sz="0" w:space="0" w:color="auto"/>
        </w:rPr>
        <w:tab/>
      </w:r>
      <w:r w:rsidRPr="00EA564B">
        <w:rPr>
          <w:rFonts w:ascii="Times New Roman" w:eastAsia="Arial Unicode MS" w:hAnsi="Times New Roman" w:cs="Times New Roman"/>
          <w:noProof/>
          <w:lang w:val="en-US"/>
        </w:rPr>
        <w:t>Purpose of the Community Liaison Committee Charter</w:t>
      </w:r>
      <w:r>
        <w:rPr>
          <w:noProof/>
        </w:rPr>
        <w:tab/>
      </w:r>
      <w:r>
        <w:rPr>
          <w:noProof/>
        </w:rPr>
        <w:fldChar w:fldCharType="begin"/>
      </w:r>
      <w:r>
        <w:rPr>
          <w:noProof/>
        </w:rPr>
        <w:instrText xml:space="preserve"> PAGEREF _Toc465255180 \h </w:instrText>
      </w:r>
      <w:r>
        <w:rPr>
          <w:noProof/>
        </w:rPr>
      </w:r>
      <w:r>
        <w:rPr>
          <w:noProof/>
        </w:rPr>
        <w:fldChar w:fldCharType="separate"/>
      </w:r>
      <w:r>
        <w:rPr>
          <w:noProof/>
        </w:rPr>
        <w:t>3</w:t>
      </w:r>
      <w:r>
        <w:rPr>
          <w:noProof/>
        </w:rPr>
        <w:fldChar w:fldCharType="end"/>
      </w:r>
    </w:p>
    <w:p w14:paraId="3D0D9EF3" w14:textId="77777777" w:rsidR="00610CE0" w:rsidRDefault="00610CE0">
      <w:pPr>
        <w:pStyle w:val="TOC3"/>
        <w:tabs>
          <w:tab w:val="left" w:pos="880"/>
        </w:tabs>
        <w:rPr>
          <w:rFonts w:asciiTheme="minorHAnsi" w:eastAsiaTheme="minorEastAsia" w:hAnsiTheme="minorHAnsi" w:cstheme="minorBidi"/>
          <w:noProof/>
          <w:color w:val="auto"/>
          <w:sz w:val="22"/>
          <w:szCs w:val="22"/>
          <w:bdr w:val="none" w:sz="0" w:space="0" w:color="auto"/>
        </w:rPr>
      </w:pPr>
      <w:r w:rsidRPr="00EA564B">
        <w:rPr>
          <w:rFonts w:ascii="Times New Roman" w:hAnsi="Arial Unicode MS" w:cs="Times New Roman"/>
          <w:noProof/>
        </w:rPr>
        <w:t>2.</w:t>
      </w:r>
      <w:r>
        <w:rPr>
          <w:rFonts w:asciiTheme="minorHAnsi" w:eastAsiaTheme="minorEastAsia" w:hAnsiTheme="minorHAnsi" w:cstheme="minorBidi"/>
          <w:noProof/>
          <w:color w:val="auto"/>
          <w:sz w:val="22"/>
          <w:szCs w:val="22"/>
          <w:bdr w:val="none" w:sz="0" w:space="0" w:color="auto"/>
        </w:rPr>
        <w:tab/>
      </w:r>
      <w:r w:rsidRPr="00EA564B">
        <w:rPr>
          <w:rFonts w:ascii="Times New Roman" w:eastAsia="Arial Unicode MS" w:hAnsi="Times New Roman" w:cs="Times New Roman"/>
          <w:noProof/>
          <w:lang w:val="en-US"/>
        </w:rPr>
        <w:t>Background to the Community Liaison Committee</w:t>
      </w:r>
      <w:r>
        <w:rPr>
          <w:noProof/>
        </w:rPr>
        <w:tab/>
      </w:r>
      <w:r>
        <w:rPr>
          <w:noProof/>
        </w:rPr>
        <w:fldChar w:fldCharType="begin"/>
      </w:r>
      <w:r>
        <w:rPr>
          <w:noProof/>
        </w:rPr>
        <w:instrText xml:space="preserve"> PAGEREF _Toc465255181 \h </w:instrText>
      </w:r>
      <w:r>
        <w:rPr>
          <w:noProof/>
        </w:rPr>
      </w:r>
      <w:r>
        <w:rPr>
          <w:noProof/>
        </w:rPr>
        <w:fldChar w:fldCharType="separate"/>
      </w:r>
      <w:r>
        <w:rPr>
          <w:noProof/>
        </w:rPr>
        <w:t>3</w:t>
      </w:r>
      <w:r>
        <w:rPr>
          <w:noProof/>
        </w:rPr>
        <w:fldChar w:fldCharType="end"/>
      </w:r>
    </w:p>
    <w:p w14:paraId="4E979F1A" w14:textId="77777777" w:rsidR="00610CE0" w:rsidRDefault="00610CE0">
      <w:pPr>
        <w:pStyle w:val="TOC3"/>
        <w:tabs>
          <w:tab w:val="left" w:pos="880"/>
        </w:tabs>
        <w:rPr>
          <w:rFonts w:asciiTheme="minorHAnsi" w:eastAsiaTheme="minorEastAsia" w:hAnsiTheme="minorHAnsi" w:cstheme="minorBidi"/>
          <w:noProof/>
          <w:color w:val="auto"/>
          <w:sz w:val="22"/>
          <w:szCs w:val="22"/>
          <w:bdr w:val="none" w:sz="0" w:space="0" w:color="auto"/>
        </w:rPr>
      </w:pPr>
      <w:r w:rsidRPr="00EA564B">
        <w:rPr>
          <w:rFonts w:ascii="Times New Roman" w:hAnsi="Arial Unicode MS" w:cs="Times New Roman"/>
          <w:noProof/>
        </w:rPr>
        <w:t>3.</w:t>
      </w:r>
      <w:r>
        <w:rPr>
          <w:rFonts w:asciiTheme="minorHAnsi" w:eastAsiaTheme="minorEastAsia" w:hAnsiTheme="minorHAnsi" w:cstheme="minorBidi"/>
          <w:noProof/>
          <w:color w:val="auto"/>
          <w:sz w:val="22"/>
          <w:szCs w:val="22"/>
          <w:bdr w:val="none" w:sz="0" w:space="0" w:color="auto"/>
        </w:rPr>
        <w:tab/>
      </w:r>
      <w:r w:rsidRPr="00EA564B">
        <w:rPr>
          <w:rFonts w:ascii="Times New Roman" w:eastAsia="Arial Unicode MS" w:hAnsi="Times New Roman" w:cs="Times New Roman"/>
          <w:noProof/>
          <w:lang w:val="it-IT"/>
        </w:rPr>
        <w:t>Mandat</w:t>
      </w:r>
      <w:r w:rsidRPr="00EA564B">
        <w:rPr>
          <w:rFonts w:ascii="Times New Roman" w:eastAsia="Arial Unicode MS" w:hAnsi="Times New Roman" w:cs="Times New Roman"/>
          <w:noProof/>
          <w:lang w:val="en-US"/>
        </w:rPr>
        <w:t>e</w:t>
      </w:r>
      <w:r>
        <w:rPr>
          <w:noProof/>
        </w:rPr>
        <w:tab/>
      </w:r>
      <w:r>
        <w:rPr>
          <w:noProof/>
        </w:rPr>
        <w:fldChar w:fldCharType="begin"/>
      </w:r>
      <w:r>
        <w:rPr>
          <w:noProof/>
        </w:rPr>
        <w:instrText xml:space="preserve"> PAGEREF _Toc465255182 \h </w:instrText>
      </w:r>
      <w:r>
        <w:rPr>
          <w:noProof/>
        </w:rPr>
      </w:r>
      <w:r>
        <w:rPr>
          <w:noProof/>
        </w:rPr>
        <w:fldChar w:fldCharType="separate"/>
      </w:r>
      <w:r>
        <w:rPr>
          <w:noProof/>
        </w:rPr>
        <w:t>3</w:t>
      </w:r>
      <w:r>
        <w:rPr>
          <w:noProof/>
        </w:rPr>
        <w:fldChar w:fldCharType="end"/>
      </w:r>
    </w:p>
    <w:p w14:paraId="29BF8595" w14:textId="77777777" w:rsidR="00610CE0" w:rsidRDefault="00610CE0">
      <w:pPr>
        <w:pStyle w:val="TOC3"/>
        <w:tabs>
          <w:tab w:val="left" w:pos="880"/>
        </w:tabs>
        <w:rPr>
          <w:rFonts w:asciiTheme="minorHAnsi" w:eastAsiaTheme="minorEastAsia" w:hAnsiTheme="minorHAnsi" w:cstheme="minorBidi"/>
          <w:noProof/>
          <w:color w:val="auto"/>
          <w:sz w:val="22"/>
          <w:szCs w:val="22"/>
          <w:bdr w:val="none" w:sz="0" w:space="0" w:color="auto"/>
        </w:rPr>
      </w:pPr>
      <w:r w:rsidRPr="00EA564B">
        <w:rPr>
          <w:rFonts w:ascii="Times New Roman" w:hAnsi="Arial Unicode MS" w:cs="Times New Roman"/>
          <w:noProof/>
        </w:rPr>
        <w:t>6.</w:t>
      </w:r>
      <w:r>
        <w:rPr>
          <w:rFonts w:asciiTheme="minorHAnsi" w:eastAsiaTheme="minorEastAsia" w:hAnsiTheme="minorHAnsi" w:cstheme="minorBidi"/>
          <w:noProof/>
          <w:color w:val="auto"/>
          <w:sz w:val="22"/>
          <w:szCs w:val="22"/>
          <w:bdr w:val="none" w:sz="0" w:space="0" w:color="auto"/>
        </w:rPr>
        <w:tab/>
      </w:r>
      <w:r w:rsidRPr="00EA564B">
        <w:rPr>
          <w:rFonts w:ascii="Times New Roman" w:eastAsia="Arial Unicode MS" w:hAnsi="Times New Roman" w:cs="Times New Roman"/>
          <w:noProof/>
          <w:lang w:val="en-US"/>
        </w:rPr>
        <w:t>Term of Membership</w:t>
      </w:r>
      <w:r>
        <w:rPr>
          <w:noProof/>
        </w:rPr>
        <w:tab/>
      </w:r>
      <w:r>
        <w:rPr>
          <w:noProof/>
        </w:rPr>
        <w:fldChar w:fldCharType="begin"/>
      </w:r>
      <w:r>
        <w:rPr>
          <w:noProof/>
        </w:rPr>
        <w:instrText xml:space="preserve"> PAGEREF _Toc465255183 \h </w:instrText>
      </w:r>
      <w:r>
        <w:rPr>
          <w:noProof/>
        </w:rPr>
      </w:r>
      <w:r>
        <w:rPr>
          <w:noProof/>
        </w:rPr>
        <w:fldChar w:fldCharType="separate"/>
      </w:r>
      <w:r>
        <w:rPr>
          <w:noProof/>
        </w:rPr>
        <w:t>5</w:t>
      </w:r>
      <w:r>
        <w:rPr>
          <w:noProof/>
        </w:rPr>
        <w:fldChar w:fldCharType="end"/>
      </w:r>
    </w:p>
    <w:p w14:paraId="33747681" w14:textId="77777777" w:rsidR="00610CE0" w:rsidRDefault="00610CE0">
      <w:pPr>
        <w:pStyle w:val="TOC3"/>
        <w:tabs>
          <w:tab w:val="left" w:pos="880"/>
        </w:tabs>
        <w:rPr>
          <w:rFonts w:asciiTheme="minorHAnsi" w:eastAsiaTheme="minorEastAsia" w:hAnsiTheme="minorHAnsi" w:cstheme="minorBidi"/>
          <w:noProof/>
          <w:color w:val="auto"/>
          <w:sz w:val="22"/>
          <w:szCs w:val="22"/>
          <w:bdr w:val="none" w:sz="0" w:space="0" w:color="auto"/>
        </w:rPr>
      </w:pPr>
      <w:r w:rsidRPr="00EA564B">
        <w:rPr>
          <w:rFonts w:ascii="Times New Roman" w:hAnsi="Arial Unicode MS" w:cs="Times New Roman"/>
          <w:noProof/>
        </w:rPr>
        <w:t>7.</w:t>
      </w:r>
      <w:r>
        <w:rPr>
          <w:rFonts w:asciiTheme="minorHAnsi" w:eastAsiaTheme="minorEastAsia" w:hAnsiTheme="minorHAnsi" w:cstheme="minorBidi"/>
          <w:noProof/>
          <w:color w:val="auto"/>
          <w:sz w:val="22"/>
          <w:szCs w:val="22"/>
          <w:bdr w:val="none" w:sz="0" w:space="0" w:color="auto"/>
        </w:rPr>
        <w:tab/>
      </w:r>
      <w:r w:rsidRPr="00EA564B">
        <w:rPr>
          <w:rFonts w:ascii="Times New Roman" w:eastAsia="Arial Unicode MS" w:hAnsi="Times New Roman" w:cs="Times New Roman"/>
          <w:noProof/>
          <w:lang w:val="en-US"/>
        </w:rPr>
        <w:t>Meetings and Attendance</w:t>
      </w:r>
      <w:r>
        <w:rPr>
          <w:noProof/>
        </w:rPr>
        <w:tab/>
      </w:r>
      <w:r>
        <w:rPr>
          <w:noProof/>
        </w:rPr>
        <w:fldChar w:fldCharType="begin"/>
      </w:r>
      <w:r>
        <w:rPr>
          <w:noProof/>
        </w:rPr>
        <w:instrText xml:space="preserve"> PAGEREF _Toc465255184 \h </w:instrText>
      </w:r>
      <w:r>
        <w:rPr>
          <w:noProof/>
        </w:rPr>
      </w:r>
      <w:r>
        <w:rPr>
          <w:noProof/>
        </w:rPr>
        <w:fldChar w:fldCharType="separate"/>
      </w:r>
      <w:r>
        <w:rPr>
          <w:noProof/>
        </w:rPr>
        <w:t>5</w:t>
      </w:r>
      <w:r>
        <w:rPr>
          <w:noProof/>
        </w:rPr>
        <w:fldChar w:fldCharType="end"/>
      </w:r>
    </w:p>
    <w:p w14:paraId="15F2F062" w14:textId="77777777" w:rsidR="00610CE0" w:rsidRDefault="00610CE0">
      <w:pPr>
        <w:pStyle w:val="TOC3"/>
        <w:tabs>
          <w:tab w:val="left" w:pos="880"/>
        </w:tabs>
        <w:rPr>
          <w:rFonts w:asciiTheme="minorHAnsi" w:eastAsiaTheme="minorEastAsia" w:hAnsiTheme="minorHAnsi" w:cstheme="minorBidi"/>
          <w:noProof/>
          <w:color w:val="auto"/>
          <w:sz w:val="22"/>
          <w:szCs w:val="22"/>
          <w:bdr w:val="none" w:sz="0" w:space="0" w:color="auto"/>
        </w:rPr>
      </w:pPr>
      <w:r w:rsidRPr="00EA564B">
        <w:rPr>
          <w:rFonts w:ascii="Times New Roman" w:hAnsi="Arial Unicode MS" w:cs="Times New Roman"/>
          <w:noProof/>
        </w:rPr>
        <w:t>8.</w:t>
      </w:r>
      <w:r>
        <w:rPr>
          <w:rFonts w:asciiTheme="minorHAnsi" w:eastAsiaTheme="minorEastAsia" w:hAnsiTheme="minorHAnsi" w:cstheme="minorBidi"/>
          <w:noProof/>
          <w:color w:val="auto"/>
          <w:sz w:val="22"/>
          <w:szCs w:val="22"/>
          <w:bdr w:val="none" w:sz="0" w:space="0" w:color="auto"/>
        </w:rPr>
        <w:tab/>
      </w:r>
      <w:r w:rsidRPr="00EA564B">
        <w:rPr>
          <w:rFonts w:ascii="Times New Roman" w:eastAsia="Arial Unicode MS" w:hAnsi="Times New Roman" w:cs="Times New Roman"/>
          <w:noProof/>
          <w:lang w:val="en-US"/>
        </w:rPr>
        <w:t>Meeting Times</w:t>
      </w:r>
      <w:r>
        <w:rPr>
          <w:noProof/>
        </w:rPr>
        <w:tab/>
      </w:r>
      <w:r>
        <w:rPr>
          <w:noProof/>
        </w:rPr>
        <w:fldChar w:fldCharType="begin"/>
      </w:r>
      <w:r>
        <w:rPr>
          <w:noProof/>
        </w:rPr>
        <w:instrText xml:space="preserve"> PAGEREF _Toc465255185 \h </w:instrText>
      </w:r>
      <w:r>
        <w:rPr>
          <w:noProof/>
        </w:rPr>
      </w:r>
      <w:r>
        <w:rPr>
          <w:noProof/>
        </w:rPr>
        <w:fldChar w:fldCharType="separate"/>
      </w:r>
      <w:r>
        <w:rPr>
          <w:noProof/>
        </w:rPr>
        <w:t>5</w:t>
      </w:r>
      <w:r>
        <w:rPr>
          <w:noProof/>
        </w:rPr>
        <w:fldChar w:fldCharType="end"/>
      </w:r>
    </w:p>
    <w:p w14:paraId="23FC97F3" w14:textId="77777777" w:rsidR="00610CE0" w:rsidRDefault="00610CE0">
      <w:pPr>
        <w:pStyle w:val="TOC3"/>
        <w:tabs>
          <w:tab w:val="left" w:pos="880"/>
        </w:tabs>
        <w:rPr>
          <w:rFonts w:asciiTheme="minorHAnsi" w:eastAsiaTheme="minorEastAsia" w:hAnsiTheme="minorHAnsi" w:cstheme="minorBidi"/>
          <w:noProof/>
          <w:color w:val="auto"/>
          <w:sz w:val="22"/>
          <w:szCs w:val="22"/>
          <w:bdr w:val="none" w:sz="0" w:space="0" w:color="auto"/>
        </w:rPr>
      </w:pPr>
      <w:r w:rsidRPr="00EA564B">
        <w:rPr>
          <w:rFonts w:ascii="Times New Roman" w:hAnsi="Arial Unicode MS" w:cs="Times New Roman"/>
          <w:noProof/>
        </w:rPr>
        <w:t>9.</w:t>
      </w:r>
      <w:r>
        <w:rPr>
          <w:rFonts w:asciiTheme="minorHAnsi" w:eastAsiaTheme="minorEastAsia" w:hAnsiTheme="minorHAnsi" w:cstheme="minorBidi"/>
          <w:noProof/>
          <w:color w:val="auto"/>
          <w:sz w:val="22"/>
          <w:szCs w:val="22"/>
          <w:bdr w:val="none" w:sz="0" w:space="0" w:color="auto"/>
        </w:rPr>
        <w:tab/>
      </w:r>
      <w:r w:rsidRPr="00EA564B">
        <w:rPr>
          <w:rFonts w:ascii="Times New Roman" w:eastAsia="Arial Unicode MS" w:hAnsi="Times New Roman" w:cs="Times New Roman"/>
          <w:noProof/>
          <w:lang w:val="en-US"/>
        </w:rPr>
        <w:t>Decision-</w:t>
      </w:r>
      <w:r w:rsidRPr="00F20172">
        <w:rPr>
          <w:rFonts w:ascii="Times New Roman" w:eastAsia="Arial Unicode MS" w:hAnsi="Times New Roman" w:cs="Times New Roman"/>
          <w:noProof/>
          <w:lang w:val="en-US"/>
        </w:rPr>
        <w:t>making</w:t>
      </w:r>
      <w:r w:rsidRPr="00EA564B">
        <w:rPr>
          <w:rFonts w:ascii="Times New Roman" w:eastAsia="Arial Unicode MS" w:hAnsi="Times New Roman" w:cs="Times New Roman"/>
          <w:noProof/>
          <w:lang w:val="en-US"/>
        </w:rPr>
        <w:t xml:space="preserve"> and Dispute Resolution</w:t>
      </w:r>
      <w:r>
        <w:rPr>
          <w:noProof/>
        </w:rPr>
        <w:tab/>
      </w:r>
      <w:r>
        <w:rPr>
          <w:noProof/>
        </w:rPr>
        <w:fldChar w:fldCharType="begin"/>
      </w:r>
      <w:r>
        <w:rPr>
          <w:noProof/>
        </w:rPr>
        <w:instrText xml:space="preserve"> PAGEREF _Toc465255186 \h </w:instrText>
      </w:r>
      <w:r>
        <w:rPr>
          <w:noProof/>
        </w:rPr>
      </w:r>
      <w:r>
        <w:rPr>
          <w:noProof/>
        </w:rPr>
        <w:fldChar w:fldCharType="separate"/>
      </w:r>
      <w:r>
        <w:rPr>
          <w:noProof/>
        </w:rPr>
        <w:t>5</w:t>
      </w:r>
      <w:r>
        <w:rPr>
          <w:noProof/>
        </w:rPr>
        <w:fldChar w:fldCharType="end"/>
      </w:r>
    </w:p>
    <w:p w14:paraId="2C5E0F88" w14:textId="77777777" w:rsidR="00610CE0" w:rsidRDefault="00610CE0">
      <w:pPr>
        <w:pStyle w:val="TOC3"/>
        <w:tabs>
          <w:tab w:val="left" w:pos="880"/>
        </w:tabs>
        <w:rPr>
          <w:rFonts w:asciiTheme="minorHAnsi" w:eastAsiaTheme="minorEastAsia" w:hAnsiTheme="minorHAnsi" w:cstheme="minorBidi"/>
          <w:noProof/>
          <w:color w:val="auto"/>
          <w:sz w:val="22"/>
          <w:szCs w:val="22"/>
          <w:bdr w:val="none" w:sz="0" w:space="0" w:color="auto"/>
        </w:rPr>
      </w:pPr>
      <w:r w:rsidRPr="00EA564B">
        <w:rPr>
          <w:rFonts w:ascii="Times New Roman" w:hAnsi="Arial Unicode MS" w:cs="Times New Roman"/>
          <w:noProof/>
        </w:rPr>
        <w:t>10.</w:t>
      </w:r>
      <w:r>
        <w:rPr>
          <w:rFonts w:asciiTheme="minorHAnsi" w:eastAsiaTheme="minorEastAsia" w:hAnsiTheme="minorHAnsi" w:cstheme="minorBidi"/>
          <w:noProof/>
          <w:color w:val="auto"/>
          <w:sz w:val="22"/>
          <w:szCs w:val="22"/>
          <w:bdr w:val="none" w:sz="0" w:space="0" w:color="auto"/>
        </w:rPr>
        <w:tab/>
      </w:r>
      <w:r w:rsidRPr="00EA564B">
        <w:rPr>
          <w:rFonts w:ascii="Times New Roman" w:eastAsia="Arial Unicode MS" w:hAnsi="Times New Roman" w:cs="Times New Roman"/>
          <w:noProof/>
          <w:lang w:val="en-US"/>
        </w:rPr>
        <w:t>Disclosure and Transparency</w:t>
      </w:r>
      <w:r>
        <w:rPr>
          <w:noProof/>
        </w:rPr>
        <w:tab/>
      </w:r>
      <w:r>
        <w:rPr>
          <w:noProof/>
        </w:rPr>
        <w:fldChar w:fldCharType="begin"/>
      </w:r>
      <w:r>
        <w:rPr>
          <w:noProof/>
        </w:rPr>
        <w:instrText xml:space="preserve"> PAGEREF _Toc465255187 \h </w:instrText>
      </w:r>
      <w:r>
        <w:rPr>
          <w:noProof/>
        </w:rPr>
      </w:r>
      <w:r>
        <w:rPr>
          <w:noProof/>
        </w:rPr>
        <w:fldChar w:fldCharType="separate"/>
      </w:r>
      <w:r>
        <w:rPr>
          <w:noProof/>
        </w:rPr>
        <w:t>6</w:t>
      </w:r>
      <w:r>
        <w:rPr>
          <w:noProof/>
        </w:rPr>
        <w:fldChar w:fldCharType="end"/>
      </w:r>
    </w:p>
    <w:p w14:paraId="2F86AE79" w14:textId="77777777" w:rsidR="00610CE0" w:rsidRDefault="00610CE0">
      <w:pPr>
        <w:pStyle w:val="TOC3"/>
        <w:tabs>
          <w:tab w:val="left" w:pos="880"/>
        </w:tabs>
        <w:rPr>
          <w:rFonts w:asciiTheme="minorHAnsi" w:eastAsiaTheme="minorEastAsia" w:hAnsiTheme="minorHAnsi" w:cstheme="minorBidi"/>
          <w:noProof/>
          <w:color w:val="auto"/>
          <w:sz w:val="22"/>
          <w:szCs w:val="22"/>
          <w:bdr w:val="none" w:sz="0" w:space="0" w:color="auto"/>
        </w:rPr>
      </w:pPr>
      <w:r w:rsidRPr="00EA564B">
        <w:rPr>
          <w:rFonts w:ascii="Times New Roman" w:hAnsi="Arial Unicode MS" w:cs="Times New Roman"/>
          <w:noProof/>
        </w:rPr>
        <w:t>11.</w:t>
      </w:r>
      <w:r>
        <w:rPr>
          <w:rFonts w:asciiTheme="minorHAnsi" w:eastAsiaTheme="minorEastAsia" w:hAnsiTheme="minorHAnsi" w:cstheme="minorBidi"/>
          <w:noProof/>
          <w:color w:val="auto"/>
          <w:sz w:val="22"/>
          <w:szCs w:val="22"/>
          <w:bdr w:val="none" w:sz="0" w:space="0" w:color="auto"/>
        </w:rPr>
        <w:tab/>
      </w:r>
      <w:r w:rsidRPr="00EA564B">
        <w:rPr>
          <w:rFonts w:ascii="Times New Roman" w:eastAsia="Arial Unicode MS" w:hAnsi="Times New Roman" w:cs="Times New Roman"/>
          <w:noProof/>
          <w:lang w:val="en-US"/>
        </w:rPr>
        <w:t>Roles and Responsibilities</w:t>
      </w:r>
      <w:r>
        <w:rPr>
          <w:noProof/>
        </w:rPr>
        <w:tab/>
      </w:r>
      <w:r>
        <w:rPr>
          <w:noProof/>
        </w:rPr>
        <w:fldChar w:fldCharType="begin"/>
      </w:r>
      <w:r>
        <w:rPr>
          <w:noProof/>
        </w:rPr>
        <w:instrText xml:space="preserve"> PAGEREF _Toc465255188 \h </w:instrText>
      </w:r>
      <w:r>
        <w:rPr>
          <w:noProof/>
        </w:rPr>
      </w:r>
      <w:r>
        <w:rPr>
          <w:noProof/>
        </w:rPr>
        <w:fldChar w:fldCharType="separate"/>
      </w:r>
      <w:r>
        <w:rPr>
          <w:noProof/>
        </w:rPr>
        <w:t>6</w:t>
      </w:r>
      <w:r>
        <w:rPr>
          <w:noProof/>
        </w:rPr>
        <w:fldChar w:fldCharType="end"/>
      </w:r>
    </w:p>
    <w:p w14:paraId="5CE0182B" w14:textId="77777777" w:rsidR="00610CE0" w:rsidRDefault="00610CE0">
      <w:pPr>
        <w:pStyle w:val="TOC2"/>
        <w:tabs>
          <w:tab w:val="left" w:pos="1100"/>
        </w:tabs>
        <w:rPr>
          <w:rFonts w:asciiTheme="minorHAnsi" w:eastAsiaTheme="minorEastAsia" w:hAnsiTheme="minorHAnsi" w:cstheme="minorBidi"/>
          <w:noProof/>
          <w:color w:val="auto"/>
          <w:sz w:val="22"/>
          <w:szCs w:val="22"/>
          <w:bdr w:val="none" w:sz="0" w:space="0" w:color="auto"/>
        </w:rPr>
      </w:pPr>
      <w:r w:rsidRPr="00EA564B">
        <w:rPr>
          <w:rFonts w:ascii="Times New Roman" w:eastAsia="Arial Unicode MS" w:hAnsi="Times New Roman" w:cs="Times New Roman"/>
          <w:noProof/>
          <w:lang w:val="en-US"/>
        </w:rPr>
        <w:t xml:space="preserve">11.1 </w:t>
      </w:r>
      <w:r>
        <w:rPr>
          <w:rFonts w:asciiTheme="minorHAnsi" w:eastAsiaTheme="minorEastAsia" w:hAnsiTheme="minorHAnsi" w:cstheme="minorBidi"/>
          <w:noProof/>
          <w:color w:val="auto"/>
          <w:sz w:val="22"/>
          <w:szCs w:val="22"/>
          <w:bdr w:val="none" w:sz="0" w:space="0" w:color="auto"/>
        </w:rPr>
        <w:tab/>
      </w:r>
      <w:r w:rsidRPr="00EA564B">
        <w:rPr>
          <w:rFonts w:ascii="Times New Roman" w:eastAsia="Arial Unicode MS" w:hAnsi="Times New Roman" w:cs="Times New Roman"/>
          <w:noProof/>
          <w:lang w:val="en-US"/>
        </w:rPr>
        <w:t>Community Liaison Committee Members</w:t>
      </w:r>
      <w:r>
        <w:rPr>
          <w:noProof/>
        </w:rPr>
        <w:tab/>
      </w:r>
      <w:r>
        <w:rPr>
          <w:noProof/>
        </w:rPr>
        <w:fldChar w:fldCharType="begin"/>
      </w:r>
      <w:r>
        <w:rPr>
          <w:noProof/>
        </w:rPr>
        <w:instrText xml:space="preserve"> PAGEREF _Toc465255189 \h </w:instrText>
      </w:r>
      <w:r>
        <w:rPr>
          <w:noProof/>
        </w:rPr>
      </w:r>
      <w:r>
        <w:rPr>
          <w:noProof/>
        </w:rPr>
        <w:fldChar w:fldCharType="separate"/>
      </w:r>
      <w:r>
        <w:rPr>
          <w:noProof/>
        </w:rPr>
        <w:t>6</w:t>
      </w:r>
      <w:r>
        <w:rPr>
          <w:noProof/>
        </w:rPr>
        <w:fldChar w:fldCharType="end"/>
      </w:r>
    </w:p>
    <w:p w14:paraId="1C0C1D03" w14:textId="77777777" w:rsidR="00610CE0" w:rsidRDefault="00610CE0">
      <w:pPr>
        <w:pStyle w:val="TOC2"/>
        <w:tabs>
          <w:tab w:val="left" w:pos="1100"/>
        </w:tabs>
        <w:rPr>
          <w:rFonts w:asciiTheme="minorHAnsi" w:eastAsiaTheme="minorEastAsia" w:hAnsiTheme="minorHAnsi" w:cstheme="minorBidi"/>
          <w:noProof/>
          <w:color w:val="auto"/>
          <w:sz w:val="22"/>
          <w:szCs w:val="22"/>
          <w:bdr w:val="none" w:sz="0" w:space="0" w:color="auto"/>
        </w:rPr>
      </w:pPr>
      <w:r w:rsidRPr="00EA564B">
        <w:rPr>
          <w:rFonts w:ascii="Times New Roman" w:eastAsia="Arial Unicode MS" w:hAnsi="Times New Roman" w:cs="Times New Roman"/>
          <w:noProof/>
          <w:lang w:val="en-US"/>
        </w:rPr>
        <w:t>11.2</w:t>
      </w:r>
      <w:r>
        <w:rPr>
          <w:rFonts w:asciiTheme="minorHAnsi" w:eastAsiaTheme="minorEastAsia" w:hAnsiTheme="minorHAnsi" w:cstheme="minorBidi"/>
          <w:noProof/>
          <w:color w:val="auto"/>
          <w:sz w:val="22"/>
          <w:szCs w:val="22"/>
          <w:bdr w:val="none" w:sz="0" w:space="0" w:color="auto"/>
        </w:rPr>
        <w:tab/>
      </w:r>
      <w:r w:rsidRPr="00EA564B">
        <w:rPr>
          <w:rFonts w:ascii="Times New Roman" w:eastAsia="Arial Unicode MS" w:hAnsi="Times New Roman" w:cs="Times New Roman"/>
          <w:noProof/>
          <w:lang w:val="en-US"/>
        </w:rPr>
        <w:t>Project Team (NSTIR and NS Agriculture)</w:t>
      </w:r>
      <w:r>
        <w:rPr>
          <w:noProof/>
        </w:rPr>
        <w:tab/>
      </w:r>
      <w:r>
        <w:rPr>
          <w:noProof/>
        </w:rPr>
        <w:fldChar w:fldCharType="begin"/>
      </w:r>
      <w:r>
        <w:rPr>
          <w:noProof/>
        </w:rPr>
        <w:instrText xml:space="preserve"> PAGEREF _Toc465255190 \h </w:instrText>
      </w:r>
      <w:r>
        <w:rPr>
          <w:noProof/>
        </w:rPr>
      </w:r>
      <w:r>
        <w:rPr>
          <w:noProof/>
        </w:rPr>
        <w:fldChar w:fldCharType="separate"/>
      </w:r>
      <w:r>
        <w:rPr>
          <w:noProof/>
        </w:rPr>
        <w:t>7</w:t>
      </w:r>
      <w:r>
        <w:rPr>
          <w:noProof/>
        </w:rPr>
        <w:fldChar w:fldCharType="end"/>
      </w:r>
    </w:p>
    <w:p w14:paraId="17C1CB71" w14:textId="77777777" w:rsidR="00610CE0" w:rsidRDefault="00610CE0">
      <w:pPr>
        <w:pStyle w:val="TOC2"/>
        <w:tabs>
          <w:tab w:val="left" w:pos="1100"/>
        </w:tabs>
        <w:rPr>
          <w:rFonts w:asciiTheme="minorHAnsi" w:eastAsiaTheme="minorEastAsia" w:hAnsiTheme="minorHAnsi" w:cstheme="minorBidi"/>
          <w:noProof/>
          <w:color w:val="auto"/>
          <w:sz w:val="22"/>
          <w:szCs w:val="22"/>
          <w:bdr w:val="none" w:sz="0" w:space="0" w:color="auto"/>
        </w:rPr>
      </w:pPr>
      <w:r w:rsidRPr="00EA564B">
        <w:rPr>
          <w:rFonts w:ascii="Times New Roman" w:eastAsia="Arial Unicode MS" w:hAnsi="Times New Roman" w:cs="Times New Roman"/>
          <w:noProof/>
        </w:rPr>
        <w:t>11.3</w:t>
      </w:r>
      <w:r>
        <w:rPr>
          <w:rFonts w:asciiTheme="minorHAnsi" w:eastAsiaTheme="minorEastAsia" w:hAnsiTheme="minorHAnsi" w:cstheme="minorBidi"/>
          <w:noProof/>
          <w:color w:val="auto"/>
          <w:sz w:val="22"/>
          <w:szCs w:val="22"/>
          <w:bdr w:val="none" w:sz="0" w:space="0" w:color="auto"/>
        </w:rPr>
        <w:tab/>
      </w:r>
      <w:r w:rsidRPr="00EA564B">
        <w:rPr>
          <w:rFonts w:ascii="Times New Roman" w:eastAsia="Arial Unicode MS" w:hAnsi="Times New Roman" w:cs="Times New Roman"/>
          <w:noProof/>
        </w:rPr>
        <w:t>Independent Facilitator</w:t>
      </w:r>
      <w:r>
        <w:rPr>
          <w:noProof/>
        </w:rPr>
        <w:tab/>
      </w:r>
      <w:r>
        <w:rPr>
          <w:noProof/>
        </w:rPr>
        <w:fldChar w:fldCharType="begin"/>
      </w:r>
      <w:r>
        <w:rPr>
          <w:noProof/>
        </w:rPr>
        <w:instrText xml:space="preserve"> PAGEREF _Toc465255191 \h </w:instrText>
      </w:r>
      <w:r>
        <w:rPr>
          <w:noProof/>
        </w:rPr>
      </w:r>
      <w:r>
        <w:rPr>
          <w:noProof/>
        </w:rPr>
        <w:fldChar w:fldCharType="separate"/>
      </w:r>
      <w:r>
        <w:rPr>
          <w:noProof/>
        </w:rPr>
        <w:t>7</w:t>
      </w:r>
      <w:r>
        <w:rPr>
          <w:noProof/>
        </w:rPr>
        <w:fldChar w:fldCharType="end"/>
      </w:r>
    </w:p>
    <w:p w14:paraId="00A66F3E" w14:textId="77777777" w:rsidR="00610CE0" w:rsidRDefault="00610CE0">
      <w:pPr>
        <w:pStyle w:val="TOC2"/>
        <w:tabs>
          <w:tab w:val="left" w:pos="880"/>
        </w:tabs>
        <w:rPr>
          <w:rFonts w:asciiTheme="minorHAnsi" w:eastAsiaTheme="minorEastAsia" w:hAnsiTheme="minorHAnsi" w:cstheme="minorBidi"/>
          <w:noProof/>
          <w:color w:val="auto"/>
          <w:sz w:val="22"/>
          <w:szCs w:val="22"/>
          <w:bdr w:val="none" w:sz="0" w:space="0" w:color="auto"/>
        </w:rPr>
      </w:pPr>
      <w:r w:rsidRPr="00EA564B">
        <w:rPr>
          <w:rFonts w:ascii="Times New Roman" w:hAnsi="Arial Unicode MS" w:cs="Times New Roman"/>
          <w:noProof/>
        </w:rPr>
        <w:t>12.</w:t>
      </w:r>
      <w:r>
        <w:rPr>
          <w:rFonts w:asciiTheme="minorHAnsi" w:eastAsiaTheme="minorEastAsia" w:hAnsiTheme="minorHAnsi" w:cstheme="minorBidi"/>
          <w:noProof/>
          <w:color w:val="auto"/>
          <w:sz w:val="22"/>
          <w:szCs w:val="22"/>
          <w:bdr w:val="none" w:sz="0" w:space="0" w:color="auto"/>
        </w:rPr>
        <w:tab/>
      </w:r>
      <w:r w:rsidRPr="00EA564B">
        <w:rPr>
          <w:rFonts w:ascii="Times New Roman" w:eastAsia="Arial Unicode MS" w:hAnsi="Times New Roman" w:cs="Times New Roman"/>
          <w:noProof/>
          <w:lang w:val="en-US"/>
        </w:rPr>
        <w:t>Meeting Management, Agendas and Reporting</w:t>
      </w:r>
      <w:r>
        <w:rPr>
          <w:noProof/>
        </w:rPr>
        <w:tab/>
      </w:r>
      <w:r>
        <w:rPr>
          <w:noProof/>
        </w:rPr>
        <w:fldChar w:fldCharType="begin"/>
      </w:r>
      <w:r>
        <w:rPr>
          <w:noProof/>
        </w:rPr>
        <w:instrText xml:space="preserve"> PAGEREF _Toc465255192 \h </w:instrText>
      </w:r>
      <w:r>
        <w:rPr>
          <w:noProof/>
        </w:rPr>
      </w:r>
      <w:r>
        <w:rPr>
          <w:noProof/>
        </w:rPr>
        <w:fldChar w:fldCharType="separate"/>
      </w:r>
      <w:r>
        <w:rPr>
          <w:noProof/>
        </w:rPr>
        <w:t>8</w:t>
      </w:r>
      <w:r>
        <w:rPr>
          <w:noProof/>
        </w:rPr>
        <w:fldChar w:fldCharType="end"/>
      </w:r>
    </w:p>
    <w:p w14:paraId="0C06520D" w14:textId="77777777" w:rsidR="00610CE0" w:rsidRDefault="00610CE0">
      <w:pPr>
        <w:pStyle w:val="TOC2"/>
        <w:tabs>
          <w:tab w:val="left" w:pos="880"/>
        </w:tabs>
        <w:rPr>
          <w:rFonts w:asciiTheme="minorHAnsi" w:eastAsiaTheme="minorEastAsia" w:hAnsiTheme="minorHAnsi" w:cstheme="minorBidi"/>
          <w:noProof/>
          <w:color w:val="auto"/>
          <w:sz w:val="22"/>
          <w:szCs w:val="22"/>
          <w:bdr w:val="none" w:sz="0" w:space="0" w:color="auto"/>
        </w:rPr>
      </w:pPr>
      <w:r w:rsidRPr="00EA564B">
        <w:rPr>
          <w:rFonts w:ascii="Times New Roman" w:hAnsi="Arial Unicode MS" w:cs="Times New Roman"/>
          <w:noProof/>
        </w:rPr>
        <w:t>13.</w:t>
      </w:r>
      <w:r>
        <w:rPr>
          <w:rFonts w:asciiTheme="minorHAnsi" w:eastAsiaTheme="minorEastAsia" w:hAnsiTheme="minorHAnsi" w:cstheme="minorBidi"/>
          <w:noProof/>
          <w:color w:val="auto"/>
          <w:sz w:val="22"/>
          <w:szCs w:val="22"/>
          <w:bdr w:val="none" w:sz="0" w:space="0" w:color="auto"/>
        </w:rPr>
        <w:tab/>
      </w:r>
      <w:r w:rsidRPr="00EA564B">
        <w:rPr>
          <w:rFonts w:ascii="Times New Roman" w:eastAsia="Arial Unicode MS" w:hAnsi="Times New Roman" w:cs="Times New Roman"/>
          <w:noProof/>
          <w:lang w:val="en-US"/>
        </w:rPr>
        <w:t>Advisors and Experts</w:t>
      </w:r>
      <w:r>
        <w:rPr>
          <w:noProof/>
        </w:rPr>
        <w:tab/>
      </w:r>
      <w:r>
        <w:rPr>
          <w:noProof/>
        </w:rPr>
        <w:fldChar w:fldCharType="begin"/>
      </w:r>
      <w:r>
        <w:rPr>
          <w:noProof/>
        </w:rPr>
        <w:instrText xml:space="preserve"> PAGEREF _Toc465255193 \h </w:instrText>
      </w:r>
      <w:r>
        <w:rPr>
          <w:noProof/>
        </w:rPr>
      </w:r>
      <w:r>
        <w:rPr>
          <w:noProof/>
        </w:rPr>
        <w:fldChar w:fldCharType="separate"/>
      </w:r>
      <w:r>
        <w:rPr>
          <w:noProof/>
        </w:rPr>
        <w:t>9</w:t>
      </w:r>
      <w:r>
        <w:rPr>
          <w:noProof/>
        </w:rPr>
        <w:fldChar w:fldCharType="end"/>
      </w:r>
    </w:p>
    <w:p w14:paraId="69867CDC" w14:textId="77777777" w:rsidR="00610CE0" w:rsidRDefault="00610CE0">
      <w:pPr>
        <w:pStyle w:val="TOC2"/>
        <w:tabs>
          <w:tab w:val="left" w:pos="880"/>
        </w:tabs>
        <w:rPr>
          <w:rFonts w:asciiTheme="minorHAnsi" w:eastAsiaTheme="minorEastAsia" w:hAnsiTheme="minorHAnsi" w:cstheme="minorBidi"/>
          <w:noProof/>
          <w:color w:val="auto"/>
          <w:sz w:val="22"/>
          <w:szCs w:val="22"/>
          <w:bdr w:val="none" w:sz="0" w:space="0" w:color="auto"/>
        </w:rPr>
      </w:pPr>
      <w:r w:rsidRPr="00EA564B">
        <w:rPr>
          <w:rFonts w:ascii="Times New Roman" w:hAnsi="Arial Unicode MS" w:cs="Times New Roman"/>
          <w:noProof/>
        </w:rPr>
        <w:t>14.</w:t>
      </w:r>
      <w:r>
        <w:rPr>
          <w:rFonts w:asciiTheme="minorHAnsi" w:eastAsiaTheme="minorEastAsia" w:hAnsiTheme="minorHAnsi" w:cstheme="minorBidi"/>
          <w:noProof/>
          <w:color w:val="auto"/>
          <w:sz w:val="22"/>
          <w:szCs w:val="22"/>
          <w:bdr w:val="none" w:sz="0" w:space="0" w:color="auto"/>
        </w:rPr>
        <w:tab/>
      </w:r>
      <w:r w:rsidRPr="00EA564B">
        <w:rPr>
          <w:rFonts w:ascii="Times New Roman" w:eastAsia="Arial Unicode MS" w:hAnsi="Times New Roman" w:cs="Times New Roman"/>
          <w:noProof/>
          <w:lang w:val="en-US"/>
        </w:rPr>
        <w:t>Liability</w:t>
      </w:r>
      <w:r>
        <w:rPr>
          <w:noProof/>
        </w:rPr>
        <w:tab/>
      </w:r>
      <w:r>
        <w:rPr>
          <w:noProof/>
        </w:rPr>
        <w:fldChar w:fldCharType="begin"/>
      </w:r>
      <w:r>
        <w:rPr>
          <w:noProof/>
        </w:rPr>
        <w:instrText xml:space="preserve"> PAGEREF _Toc465255194 \h </w:instrText>
      </w:r>
      <w:r>
        <w:rPr>
          <w:noProof/>
        </w:rPr>
      </w:r>
      <w:r>
        <w:rPr>
          <w:noProof/>
        </w:rPr>
        <w:fldChar w:fldCharType="separate"/>
      </w:r>
      <w:r>
        <w:rPr>
          <w:noProof/>
        </w:rPr>
        <w:t>9</w:t>
      </w:r>
      <w:r>
        <w:rPr>
          <w:noProof/>
        </w:rPr>
        <w:fldChar w:fldCharType="end"/>
      </w:r>
    </w:p>
    <w:p w14:paraId="705FC960" w14:textId="77777777" w:rsidR="00161FA9" w:rsidRPr="0051711D" w:rsidRDefault="00861B22">
      <w:pPr>
        <w:pStyle w:val="Body"/>
        <w:rPr>
          <w:rFonts w:ascii="Times New Roman" w:hAnsi="Times New Roman" w:cs="Times New Roman"/>
        </w:rPr>
      </w:pPr>
      <w:r w:rsidRPr="0051711D">
        <w:rPr>
          <w:rFonts w:ascii="Times New Roman" w:hAnsi="Times New Roman" w:cs="Times New Roman"/>
        </w:rPr>
        <w:fldChar w:fldCharType="end"/>
      </w:r>
      <w:r w:rsidRPr="0051711D">
        <w:rPr>
          <w:rFonts w:ascii="Times New Roman" w:eastAsia="Arial Unicode MS" w:hAnsi="Times New Roman" w:cs="Times New Roman"/>
        </w:rPr>
        <w:br w:type="page"/>
      </w:r>
    </w:p>
    <w:p w14:paraId="33734C98" w14:textId="77777777" w:rsidR="00161FA9" w:rsidRPr="0051711D" w:rsidRDefault="00861B22">
      <w:pPr>
        <w:pStyle w:val="Heading"/>
        <w:numPr>
          <w:ilvl w:val="0"/>
          <w:numId w:val="6"/>
        </w:numPr>
        <w:rPr>
          <w:rFonts w:ascii="Times New Roman" w:hAnsi="Times New Roman" w:cs="Times New Roman"/>
        </w:rPr>
      </w:pPr>
      <w:bookmarkStart w:id="2" w:name="_Toc465255180"/>
      <w:r w:rsidRPr="0051711D">
        <w:rPr>
          <w:rFonts w:ascii="Times New Roman" w:eastAsia="Arial Unicode MS" w:hAnsi="Times New Roman" w:cs="Times New Roman"/>
          <w:lang w:val="en-US"/>
        </w:rPr>
        <w:lastRenderedPageBreak/>
        <w:t>Purpose of the Community Liaison Committee Charter</w:t>
      </w:r>
      <w:bookmarkEnd w:id="2"/>
    </w:p>
    <w:p w14:paraId="694E3244" w14:textId="77777777" w:rsidR="00161FA9" w:rsidRPr="0051711D" w:rsidRDefault="00161FA9">
      <w:pPr>
        <w:pStyle w:val="Body"/>
        <w:rPr>
          <w:rFonts w:ascii="Times New Roman" w:hAnsi="Times New Roman" w:cs="Times New Roman"/>
        </w:rPr>
      </w:pPr>
    </w:p>
    <w:p w14:paraId="77EB4CBE" w14:textId="77777777" w:rsidR="00161FA9" w:rsidRPr="0051711D" w:rsidRDefault="00861B22">
      <w:pPr>
        <w:pStyle w:val="Body"/>
        <w:rPr>
          <w:rFonts w:ascii="Times New Roman" w:hAnsi="Times New Roman" w:cs="Times New Roman"/>
        </w:rPr>
      </w:pPr>
      <w:r w:rsidRPr="0051711D">
        <w:rPr>
          <w:rFonts w:ascii="Times New Roman" w:eastAsia="Arial Unicode MS" w:hAnsi="Times New Roman" w:cs="Times New Roman"/>
          <w:lang w:val="en-US"/>
        </w:rPr>
        <w:t>This document outlines the background and purpose of the Community Liaison Committee (CLC) for the design, construction and operation</w:t>
      </w:r>
      <w:r w:rsidR="007F29BF" w:rsidRPr="0051711D">
        <w:rPr>
          <w:rFonts w:ascii="Times New Roman" w:eastAsia="Arial Unicode MS" w:hAnsi="Times New Roman" w:cs="Times New Roman"/>
          <w:lang w:val="en-US"/>
        </w:rPr>
        <w:t>s</w:t>
      </w:r>
      <w:r w:rsidRPr="0051711D">
        <w:rPr>
          <w:rFonts w:ascii="Times New Roman" w:eastAsia="Arial Unicode MS" w:hAnsi="Times New Roman" w:cs="Times New Roman"/>
          <w:lang w:val="en-US"/>
        </w:rPr>
        <w:t xml:space="preserve"> phases of the Highway 101</w:t>
      </w:r>
      <w:r w:rsidRPr="0051711D">
        <w:rPr>
          <w:rFonts w:ascii="Times New Roman" w:eastAsia="Arial Unicode MS" w:hAnsi="Times New Roman" w:cs="Times New Roman"/>
        </w:rPr>
        <w:t xml:space="preserve"> </w:t>
      </w:r>
      <w:r w:rsidRPr="0051711D">
        <w:rPr>
          <w:rFonts w:ascii="Times New Roman" w:eastAsia="Arial Unicode MS" w:hAnsi="Times New Roman" w:cs="Times New Roman"/>
          <w:lang w:val="en-US"/>
        </w:rPr>
        <w:t>Twinning - Three Mile Plains to Falmouth project (The Project).</w:t>
      </w:r>
    </w:p>
    <w:p w14:paraId="18EC0066" w14:textId="77777777" w:rsidR="00161FA9" w:rsidRPr="0051711D" w:rsidRDefault="00161FA9">
      <w:pPr>
        <w:pStyle w:val="Body"/>
        <w:rPr>
          <w:rFonts w:ascii="Times New Roman" w:hAnsi="Times New Roman" w:cs="Times New Roman"/>
        </w:rPr>
      </w:pPr>
    </w:p>
    <w:p w14:paraId="30D807C5" w14:textId="7A8C8D75" w:rsidR="00161FA9" w:rsidRPr="0051711D" w:rsidRDefault="00861B22" w:rsidP="00586C40">
      <w:pPr>
        <w:pStyle w:val="Body"/>
        <w:rPr>
          <w:rFonts w:ascii="Times New Roman" w:hAnsi="Times New Roman" w:cs="Times New Roman"/>
        </w:rPr>
      </w:pPr>
      <w:r w:rsidRPr="0051711D">
        <w:rPr>
          <w:rFonts w:ascii="Times New Roman" w:eastAsia="Arial Unicode MS" w:hAnsi="Times New Roman" w:cs="Times New Roman"/>
          <w:lang w:val="en-US"/>
        </w:rPr>
        <w:t>Once approved by the CLC, this charter will form the operational basis for the CLC.  It can be amended as needed from time to time.</w:t>
      </w:r>
    </w:p>
    <w:p w14:paraId="6AAEEBAD" w14:textId="77777777" w:rsidR="00161FA9" w:rsidRPr="0051711D" w:rsidRDefault="00161FA9">
      <w:pPr>
        <w:pStyle w:val="Body"/>
        <w:rPr>
          <w:rFonts w:ascii="Times New Roman" w:hAnsi="Times New Roman" w:cs="Times New Roman"/>
        </w:rPr>
      </w:pPr>
    </w:p>
    <w:p w14:paraId="53944741" w14:textId="77777777" w:rsidR="00161FA9" w:rsidRPr="0051711D" w:rsidRDefault="00861B22">
      <w:pPr>
        <w:pStyle w:val="Heading"/>
        <w:numPr>
          <w:ilvl w:val="0"/>
          <w:numId w:val="6"/>
        </w:numPr>
        <w:rPr>
          <w:rFonts w:ascii="Times New Roman" w:hAnsi="Times New Roman" w:cs="Times New Roman"/>
        </w:rPr>
      </w:pPr>
      <w:bookmarkStart w:id="3" w:name="_Toc465255181"/>
      <w:r w:rsidRPr="0051711D">
        <w:rPr>
          <w:rFonts w:ascii="Times New Roman" w:eastAsia="Arial Unicode MS" w:hAnsi="Times New Roman" w:cs="Times New Roman"/>
          <w:lang w:val="en-US"/>
        </w:rPr>
        <w:t>Background to the Community Liaison Committee</w:t>
      </w:r>
      <w:bookmarkEnd w:id="3"/>
    </w:p>
    <w:p w14:paraId="7A7E68AB" w14:textId="77777777" w:rsidR="00161FA9" w:rsidRPr="0051711D" w:rsidRDefault="00161FA9">
      <w:pPr>
        <w:pStyle w:val="Body"/>
        <w:rPr>
          <w:rFonts w:ascii="Times New Roman" w:hAnsi="Times New Roman" w:cs="Times New Roman"/>
        </w:rPr>
      </w:pPr>
    </w:p>
    <w:p w14:paraId="35B4B911" w14:textId="41CBEB2C" w:rsidR="00D63054" w:rsidRPr="005566E8" w:rsidRDefault="003A0C6F" w:rsidP="00586C40">
      <w:pPr>
        <w:pStyle w:val="CommentText"/>
        <w:rPr>
          <w:sz w:val="22"/>
          <w:szCs w:val="22"/>
        </w:rPr>
      </w:pPr>
      <w:r w:rsidRPr="005566E8">
        <w:rPr>
          <w:sz w:val="22"/>
          <w:szCs w:val="22"/>
        </w:rPr>
        <w:t>The formation of a CLC is one of several methods of public consultation that may be used during project development.   The Nova Scotia Government recognizes the environmental sensitivity of the area as well as public concerns expressed over the past two decades</w:t>
      </w:r>
      <w:r w:rsidR="00EF005B" w:rsidRPr="005566E8">
        <w:rPr>
          <w:sz w:val="22"/>
          <w:szCs w:val="22"/>
        </w:rPr>
        <w:t xml:space="preserve">, and has elected to initiate a CLC proactively in advance of the submission of </w:t>
      </w:r>
      <w:r w:rsidR="00A200DD" w:rsidRPr="005566E8">
        <w:rPr>
          <w:sz w:val="22"/>
          <w:szCs w:val="22"/>
        </w:rPr>
        <w:t>a formal</w:t>
      </w:r>
      <w:r w:rsidR="00EF005B" w:rsidRPr="005566E8">
        <w:rPr>
          <w:sz w:val="22"/>
          <w:szCs w:val="22"/>
        </w:rPr>
        <w:t xml:space="preserve"> environmental assessment</w:t>
      </w:r>
      <w:r w:rsidR="00A200DD" w:rsidRPr="005566E8">
        <w:rPr>
          <w:sz w:val="22"/>
          <w:szCs w:val="22"/>
        </w:rPr>
        <w:t xml:space="preserve"> (EA)</w:t>
      </w:r>
      <w:r w:rsidR="00EF005B" w:rsidRPr="005566E8">
        <w:rPr>
          <w:sz w:val="22"/>
          <w:szCs w:val="22"/>
        </w:rPr>
        <w:t xml:space="preserve"> report</w:t>
      </w:r>
      <w:r w:rsidRPr="005566E8">
        <w:rPr>
          <w:sz w:val="22"/>
          <w:szCs w:val="22"/>
        </w:rPr>
        <w:t>.</w:t>
      </w:r>
      <w:r w:rsidR="0053562C" w:rsidRPr="005566E8">
        <w:rPr>
          <w:sz w:val="22"/>
          <w:szCs w:val="22"/>
        </w:rPr>
        <w:t xml:space="preserve">  </w:t>
      </w:r>
      <w:r w:rsidR="00F0524F" w:rsidRPr="005566E8">
        <w:rPr>
          <w:sz w:val="22"/>
          <w:szCs w:val="22"/>
        </w:rPr>
        <w:t xml:space="preserve">Normally, the formation of a CLC is a condition of approval for the project by the </w:t>
      </w:r>
      <w:r w:rsidR="00A200DD" w:rsidRPr="005566E8">
        <w:rPr>
          <w:sz w:val="22"/>
          <w:szCs w:val="22"/>
        </w:rPr>
        <w:t xml:space="preserve">Minister of </w:t>
      </w:r>
      <w:r w:rsidR="00A40544" w:rsidRPr="005566E8">
        <w:rPr>
          <w:sz w:val="22"/>
          <w:szCs w:val="22"/>
        </w:rPr>
        <w:t xml:space="preserve">NS </w:t>
      </w:r>
      <w:r w:rsidR="00A200DD" w:rsidRPr="005566E8">
        <w:rPr>
          <w:sz w:val="22"/>
          <w:szCs w:val="22"/>
        </w:rPr>
        <w:t>Environment</w:t>
      </w:r>
      <w:r w:rsidR="00C1106A">
        <w:rPr>
          <w:sz w:val="22"/>
          <w:szCs w:val="22"/>
        </w:rPr>
        <w:t xml:space="preserve"> (NSE)</w:t>
      </w:r>
      <w:r w:rsidR="00A200DD" w:rsidRPr="005566E8">
        <w:rPr>
          <w:sz w:val="22"/>
          <w:szCs w:val="22"/>
        </w:rPr>
        <w:t xml:space="preserve">, with implementation during </w:t>
      </w:r>
      <w:r w:rsidR="00A40544" w:rsidRPr="005566E8">
        <w:rPr>
          <w:sz w:val="22"/>
          <w:szCs w:val="22"/>
        </w:rPr>
        <w:t xml:space="preserve">the </w:t>
      </w:r>
      <w:r w:rsidR="00A200DD" w:rsidRPr="005566E8">
        <w:rPr>
          <w:sz w:val="22"/>
          <w:szCs w:val="22"/>
        </w:rPr>
        <w:t>more-detailed planning</w:t>
      </w:r>
      <w:r w:rsidR="0039478E" w:rsidRPr="005566E8">
        <w:rPr>
          <w:sz w:val="22"/>
          <w:szCs w:val="22"/>
        </w:rPr>
        <w:t xml:space="preserve"> stage</w:t>
      </w:r>
      <w:r w:rsidR="00C44133" w:rsidRPr="005566E8">
        <w:rPr>
          <w:sz w:val="22"/>
          <w:szCs w:val="22"/>
        </w:rPr>
        <w:t>s, through</w:t>
      </w:r>
      <w:r w:rsidR="00A200DD" w:rsidRPr="005566E8">
        <w:rPr>
          <w:sz w:val="22"/>
          <w:szCs w:val="22"/>
        </w:rPr>
        <w:t xml:space="preserve"> construction</w:t>
      </w:r>
      <w:r w:rsidR="00C44133" w:rsidRPr="005566E8">
        <w:rPr>
          <w:sz w:val="22"/>
          <w:szCs w:val="22"/>
        </w:rPr>
        <w:t>,</w:t>
      </w:r>
      <w:r w:rsidR="00A200DD" w:rsidRPr="005566E8">
        <w:rPr>
          <w:sz w:val="22"/>
          <w:szCs w:val="22"/>
        </w:rPr>
        <w:t xml:space="preserve"> and </w:t>
      </w:r>
      <w:r w:rsidR="00C44133" w:rsidRPr="005566E8">
        <w:rPr>
          <w:sz w:val="22"/>
          <w:szCs w:val="22"/>
        </w:rPr>
        <w:t xml:space="preserve">into the </w:t>
      </w:r>
      <w:r w:rsidR="00B57A43">
        <w:rPr>
          <w:sz w:val="22"/>
          <w:szCs w:val="22"/>
        </w:rPr>
        <w:t xml:space="preserve">first year of the </w:t>
      </w:r>
      <w:r w:rsidR="00A200DD" w:rsidRPr="005566E8">
        <w:rPr>
          <w:sz w:val="22"/>
          <w:szCs w:val="22"/>
        </w:rPr>
        <w:t>operation</w:t>
      </w:r>
      <w:r w:rsidR="00C44133" w:rsidRPr="005566E8">
        <w:rPr>
          <w:sz w:val="22"/>
          <w:szCs w:val="22"/>
        </w:rPr>
        <w:t>s phase</w:t>
      </w:r>
      <w:r w:rsidR="00A200DD" w:rsidRPr="005566E8">
        <w:rPr>
          <w:sz w:val="22"/>
          <w:szCs w:val="22"/>
        </w:rPr>
        <w:t xml:space="preserve">. </w:t>
      </w:r>
    </w:p>
    <w:p w14:paraId="57691871" w14:textId="77777777" w:rsidR="00D63054" w:rsidRPr="005566E8" w:rsidRDefault="00D63054" w:rsidP="00586C40">
      <w:pPr>
        <w:pStyle w:val="CommentText"/>
        <w:rPr>
          <w:sz w:val="22"/>
          <w:szCs w:val="22"/>
        </w:rPr>
      </w:pPr>
    </w:p>
    <w:p w14:paraId="598CA277" w14:textId="494A6B05" w:rsidR="00026712" w:rsidRPr="005566E8" w:rsidRDefault="001C07B1" w:rsidP="00AD4483">
      <w:pPr>
        <w:pStyle w:val="CommentText"/>
        <w:rPr>
          <w:sz w:val="22"/>
          <w:szCs w:val="22"/>
        </w:rPr>
      </w:pPr>
      <w:r>
        <w:rPr>
          <w:sz w:val="22"/>
          <w:szCs w:val="22"/>
        </w:rPr>
        <w:t>Nova Scotia</w:t>
      </w:r>
      <w:r w:rsidR="0051711D" w:rsidRPr="005566E8">
        <w:rPr>
          <w:sz w:val="22"/>
          <w:szCs w:val="22"/>
        </w:rPr>
        <w:t xml:space="preserve"> Transportation and Infr</w:t>
      </w:r>
      <w:r>
        <w:rPr>
          <w:sz w:val="22"/>
          <w:szCs w:val="22"/>
        </w:rPr>
        <w:t>astructure Renewal (NSTIR) and Nova Scotia Ag</w:t>
      </w:r>
      <w:r w:rsidR="0051711D" w:rsidRPr="005566E8">
        <w:rPr>
          <w:sz w:val="22"/>
          <w:szCs w:val="22"/>
        </w:rPr>
        <w:t xml:space="preserve">riculture </w:t>
      </w:r>
      <w:r w:rsidR="00C1106A">
        <w:rPr>
          <w:sz w:val="22"/>
          <w:szCs w:val="22"/>
        </w:rPr>
        <w:t xml:space="preserve">(NSA) </w:t>
      </w:r>
      <w:r w:rsidR="0039478E" w:rsidRPr="005566E8">
        <w:rPr>
          <w:sz w:val="22"/>
          <w:szCs w:val="22"/>
        </w:rPr>
        <w:t xml:space="preserve">acting as project leads </w:t>
      </w:r>
      <w:r w:rsidR="0051711D" w:rsidRPr="005566E8">
        <w:rPr>
          <w:sz w:val="22"/>
          <w:szCs w:val="22"/>
        </w:rPr>
        <w:t>(the Project Team)</w:t>
      </w:r>
      <w:r w:rsidR="00586C40" w:rsidRPr="005566E8">
        <w:rPr>
          <w:sz w:val="22"/>
          <w:szCs w:val="22"/>
        </w:rPr>
        <w:t xml:space="preserve"> </w:t>
      </w:r>
      <w:r w:rsidR="0039478E" w:rsidRPr="005566E8">
        <w:rPr>
          <w:sz w:val="22"/>
          <w:szCs w:val="22"/>
        </w:rPr>
        <w:t xml:space="preserve">have </w:t>
      </w:r>
      <w:r w:rsidR="00026712" w:rsidRPr="005566E8">
        <w:rPr>
          <w:sz w:val="22"/>
          <w:szCs w:val="22"/>
        </w:rPr>
        <w:t>selected a</w:t>
      </w:r>
      <w:r w:rsidR="00EF005B" w:rsidRPr="005566E8">
        <w:rPr>
          <w:sz w:val="22"/>
          <w:szCs w:val="22"/>
        </w:rPr>
        <w:t>n independent</w:t>
      </w:r>
      <w:r w:rsidR="00026712" w:rsidRPr="005566E8">
        <w:rPr>
          <w:sz w:val="22"/>
          <w:szCs w:val="22"/>
        </w:rPr>
        <w:t xml:space="preserve"> firm to facilitate the </w:t>
      </w:r>
      <w:r w:rsidR="00C44133" w:rsidRPr="005566E8">
        <w:rPr>
          <w:sz w:val="22"/>
          <w:szCs w:val="22"/>
        </w:rPr>
        <w:t xml:space="preserve">early </w:t>
      </w:r>
      <w:r w:rsidR="00026712" w:rsidRPr="005566E8">
        <w:rPr>
          <w:sz w:val="22"/>
          <w:szCs w:val="22"/>
        </w:rPr>
        <w:t>formation</w:t>
      </w:r>
      <w:r w:rsidR="00586C40" w:rsidRPr="005566E8">
        <w:rPr>
          <w:sz w:val="22"/>
          <w:szCs w:val="22"/>
        </w:rPr>
        <w:t xml:space="preserve"> of</w:t>
      </w:r>
      <w:r w:rsidR="00026712" w:rsidRPr="005566E8">
        <w:rPr>
          <w:sz w:val="22"/>
          <w:szCs w:val="22"/>
        </w:rPr>
        <w:t xml:space="preserve"> a </w:t>
      </w:r>
      <w:r w:rsidR="00D63054" w:rsidRPr="005566E8">
        <w:rPr>
          <w:sz w:val="22"/>
          <w:szCs w:val="22"/>
        </w:rPr>
        <w:t>CLC</w:t>
      </w:r>
      <w:r w:rsidR="00026712" w:rsidRPr="005566E8">
        <w:rPr>
          <w:sz w:val="22"/>
          <w:szCs w:val="22"/>
        </w:rPr>
        <w:t xml:space="preserve"> </w:t>
      </w:r>
      <w:r w:rsidR="00C44133" w:rsidRPr="005566E8">
        <w:rPr>
          <w:sz w:val="22"/>
          <w:szCs w:val="22"/>
        </w:rPr>
        <w:t xml:space="preserve">that </w:t>
      </w:r>
      <w:r w:rsidR="00026712" w:rsidRPr="005566E8">
        <w:rPr>
          <w:sz w:val="22"/>
          <w:szCs w:val="22"/>
        </w:rPr>
        <w:t>bring</w:t>
      </w:r>
      <w:r w:rsidR="00C44133" w:rsidRPr="005566E8">
        <w:rPr>
          <w:sz w:val="22"/>
          <w:szCs w:val="22"/>
        </w:rPr>
        <w:t>s</w:t>
      </w:r>
      <w:r w:rsidR="00026712" w:rsidRPr="005566E8">
        <w:rPr>
          <w:sz w:val="22"/>
          <w:szCs w:val="22"/>
        </w:rPr>
        <w:t xml:space="preserve"> together stakeholders to </w:t>
      </w:r>
      <w:r w:rsidR="00C44133" w:rsidRPr="005566E8">
        <w:rPr>
          <w:sz w:val="22"/>
          <w:szCs w:val="22"/>
        </w:rPr>
        <w:t xml:space="preserve">better plan and renew Highway 101 </w:t>
      </w:r>
      <w:r w:rsidR="00AD4483" w:rsidRPr="005566E8">
        <w:rPr>
          <w:sz w:val="22"/>
          <w:szCs w:val="22"/>
        </w:rPr>
        <w:t xml:space="preserve">between Three Mile Plains and Falmouth, </w:t>
      </w:r>
      <w:r w:rsidR="00C44133" w:rsidRPr="005566E8">
        <w:rPr>
          <w:sz w:val="22"/>
          <w:szCs w:val="22"/>
        </w:rPr>
        <w:t xml:space="preserve">and the Avon River </w:t>
      </w:r>
      <w:proofErr w:type="spellStart"/>
      <w:r w:rsidR="00C44133" w:rsidRPr="005566E8">
        <w:rPr>
          <w:sz w:val="22"/>
          <w:szCs w:val="22"/>
        </w:rPr>
        <w:t>Aboiteau</w:t>
      </w:r>
      <w:proofErr w:type="spellEnd"/>
      <w:r w:rsidR="00AD4483" w:rsidRPr="005566E8">
        <w:rPr>
          <w:sz w:val="22"/>
          <w:szCs w:val="22"/>
        </w:rPr>
        <w:t>.</w:t>
      </w:r>
    </w:p>
    <w:p w14:paraId="4B1FD2F4" w14:textId="77777777" w:rsidR="00161FA9" w:rsidRPr="0051711D" w:rsidRDefault="00161FA9">
      <w:pPr>
        <w:pStyle w:val="Body"/>
        <w:rPr>
          <w:rFonts w:ascii="Times New Roman" w:hAnsi="Times New Roman" w:cs="Times New Roman"/>
        </w:rPr>
      </w:pPr>
    </w:p>
    <w:p w14:paraId="1EECA892" w14:textId="77777777" w:rsidR="00161FA9" w:rsidRPr="0051711D" w:rsidRDefault="00861B22">
      <w:pPr>
        <w:pStyle w:val="Heading"/>
        <w:numPr>
          <w:ilvl w:val="0"/>
          <w:numId w:val="6"/>
        </w:numPr>
        <w:rPr>
          <w:rFonts w:ascii="Times New Roman" w:hAnsi="Times New Roman" w:cs="Times New Roman"/>
        </w:rPr>
      </w:pPr>
      <w:bookmarkStart w:id="4" w:name="_Toc465255182"/>
      <w:r w:rsidRPr="0051711D">
        <w:rPr>
          <w:rFonts w:ascii="Times New Roman" w:eastAsia="Arial Unicode MS" w:hAnsi="Times New Roman" w:cs="Times New Roman"/>
          <w:lang w:val="it-IT"/>
        </w:rPr>
        <w:t>Mandat</w:t>
      </w:r>
      <w:r w:rsidRPr="0051711D">
        <w:rPr>
          <w:rFonts w:ascii="Times New Roman" w:eastAsia="Arial Unicode MS" w:hAnsi="Times New Roman" w:cs="Times New Roman"/>
          <w:lang w:val="en-US"/>
        </w:rPr>
        <w:t>e</w:t>
      </w:r>
      <w:bookmarkEnd w:id="4"/>
    </w:p>
    <w:p w14:paraId="780B98EA" w14:textId="77777777" w:rsidR="00161FA9" w:rsidRPr="0051711D" w:rsidRDefault="00161FA9">
      <w:pPr>
        <w:pStyle w:val="Body"/>
        <w:rPr>
          <w:rFonts w:ascii="Times New Roman" w:hAnsi="Times New Roman" w:cs="Times New Roman"/>
        </w:rPr>
      </w:pPr>
    </w:p>
    <w:p w14:paraId="6FF64BD4" w14:textId="77777777" w:rsidR="00161FA9" w:rsidRPr="0051711D" w:rsidRDefault="00861B22">
      <w:pPr>
        <w:pStyle w:val="Body"/>
        <w:rPr>
          <w:rFonts w:ascii="Times New Roman" w:hAnsi="Times New Roman" w:cs="Times New Roman"/>
        </w:rPr>
      </w:pPr>
      <w:r w:rsidRPr="0051711D">
        <w:rPr>
          <w:rFonts w:ascii="Times New Roman" w:eastAsia="Arial Unicode MS" w:hAnsi="Times New Roman" w:cs="Times New Roman"/>
          <w:lang w:val="en-US"/>
        </w:rPr>
        <w:t>The CLC is:</w:t>
      </w:r>
    </w:p>
    <w:p w14:paraId="56C809E9" w14:textId="77777777" w:rsidR="00161FA9" w:rsidRPr="0051711D" w:rsidRDefault="00161FA9">
      <w:pPr>
        <w:pStyle w:val="Body"/>
        <w:rPr>
          <w:rFonts w:ascii="Times New Roman" w:hAnsi="Times New Roman" w:cs="Times New Roman"/>
        </w:rPr>
      </w:pPr>
    </w:p>
    <w:p w14:paraId="53312043" w14:textId="35FEB466" w:rsidR="00161FA9" w:rsidRPr="0051711D" w:rsidRDefault="002B700B" w:rsidP="00F37143">
      <w:pPr>
        <w:pStyle w:val="Body"/>
        <w:numPr>
          <w:ilvl w:val="0"/>
          <w:numId w:val="15"/>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 xml:space="preserve">an advisory body to </w:t>
      </w:r>
      <w:r w:rsidR="00CC136A" w:rsidRPr="0051711D">
        <w:rPr>
          <w:rFonts w:ascii="Times New Roman" w:eastAsia="Arial Unicode MS" w:hAnsi="Times New Roman" w:cs="Times New Roman"/>
          <w:lang w:val="en-US"/>
        </w:rPr>
        <w:t>the Project Team</w:t>
      </w:r>
      <w:r w:rsidR="00861B22" w:rsidRPr="0051711D">
        <w:rPr>
          <w:rFonts w:ascii="Times New Roman" w:eastAsia="Arial Unicode MS" w:hAnsi="Times New Roman" w:cs="Times New Roman"/>
          <w:lang w:val="en-US"/>
        </w:rPr>
        <w:t xml:space="preserve"> and provides input on matters regarding The Project on detailed design, construction and operations and/or approvals/permits that have or are perceived to have environmental impacts;</w:t>
      </w:r>
    </w:p>
    <w:p w14:paraId="1EAF8468" w14:textId="77777777" w:rsidR="00161FA9" w:rsidRPr="0051711D" w:rsidRDefault="00161FA9">
      <w:pPr>
        <w:pStyle w:val="Body"/>
        <w:rPr>
          <w:rFonts w:ascii="Times New Roman" w:hAnsi="Times New Roman" w:cs="Times New Roman"/>
        </w:rPr>
      </w:pPr>
    </w:p>
    <w:p w14:paraId="4E7749FF" w14:textId="075B7D28" w:rsidR="00161FA9" w:rsidRPr="0051711D" w:rsidRDefault="002B700B" w:rsidP="00F37143">
      <w:pPr>
        <w:pStyle w:val="Body"/>
        <w:numPr>
          <w:ilvl w:val="0"/>
          <w:numId w:val="15"/>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a forum for ongoing dialogue between community representatives on the Committee for consideration of any issues of public concern;</w:t>
      </w:r>
    </w:p>
    <w:p w14:paraId="515E88AA" w14:textId="77777777" w:rsidR="00161FA9" w:rsidRPr="0051711D" w:rsidRDefault="00161FA9">
      <w:pPr>
        <w:pStyle w:val="Body"/>
        <w:rPr>
          <w:rFonts w:ascii="Times New Roman" w:hAnsi="Times New Roman" w:cs="Times New Roman"/>
        </w:rPr>
      </w:pPr>
    </w:p>
    <w:p w14:paraId="32ADB11C" w14:textId="20E58FFB" w:rsidR="00161FA9" w:rsidRPr="0051711D" w:rsidRDefault="002B700B" w:rsidP="00F37143">
      <w:pPr>
        <w:pStyle w:val="Body"/>
        <w:numPr>
          <w:ilvl w:val="0"/>
          <w:numId w:val="15"/>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 xml:space="preserve">a forum for </w:t>
      </w:r>
      <w:r w:rsidR="00CC136A" w:rsidRPr="0051711D">
        <w:rPr>
          <w:rFonts w:ascii="Times New Roman" w:eastAsia="Arial Unicode MS" w:hAnsi="Times New Roman" w:cs="Times New Roman"/>
          <w:lang w:val="en-US"/>
        </w:rPr>
        <w:t>the Project Team</w:t>
      </w:r>
      <w:r w:rsidR="00861B22" w:rsidRPr="0051711D">
        <w:rPr>
          <w:rFonts w:ascii="Times New Roman" w:eastAsia="Arial Unicode MS" w:hAnsi="Times New Roman" w:cs="Times New Roman"/>
          <w:lang w:val="en-US"/>
        </w:rPr>
        <w:t xml:space="preserve"> to disseminate information, consult with community members and obtain advice on local issues related to the highway</w:t>
      </w:r>
      <w:r w:rsidR="006C458A">
        <w:rPr>
          <w:rFonts w:ascii="Times New Roman" w:eastAsia="Arial Unicode MS" w:hAnsi="Times New Roman" w:cs="Times New Roman"/>
          <w:lang w:val="en-US"/>
        </w:rPr>
        <w:t xml:space="preserve"> and </w:t>
      </w:r>
      <w:proofErr w:type="spellStart"/>
      <w:r w:rsidR="006C458A">
        <w:rPr>
          <w:rFonts w:ascii="Times New Roman" w:eastAsia="Arial Unicode MS" w:hAnsi="Times New Roman" w:cs="Times New Roman"/>
          <w:lang w:val="en-US"/>
        </w:rPr>
        <w:t>aboiteau</w:t>
      </w:r>
      <w:proofErr w:type="spellEnd"/>
      <w:r w:rsidR="00DA11CA" w:rsidRPr="0051711D">
        <w:rPr>
          <w:rFonts w:ascii="Times New Roman" w:eastAsia="Arial Unicode MS" w:hAnsi="Times New Roman" w:cs="Times New Roman"/>
          <w:lang w:val="en-US"/>
        </w:rPr>
        <w:t xml:space="preserve"> (see also </w:t>
      </w:r>
      <w:hyperlink r:id="rId8" w:history="1">
        <w:r w:rsidR="005566E8" w:rsidRPr="005566E8">
          <w:rPr>
            <w:rStyle w:val="Hyperlink"/>
            <w:rFonts w:ascii="Times New Roman" w:eastAsia="Arial Unicode MS" w:hAnsi="Times New Roman" w:cs="Times New Roman"/>
            <w:lang w:val="en-US"/>
          </w:rPr>
          <w:t>www.hwy101windsor.ca</w:t>
        </w:r>
      </w:hyperlink>
      <w:r w:rsidR="00DA11CA" w:rsidRPr="0051711D">
        <w:rPr>
          <w:rFonts w:ascii="Times New Roman" w:eastAsia="Arial Unicode MS" w:hAnsi="Times New Roman" w:cs="Times New Roman"/>
          <w:lang w:val="en-US"/>
        </w:rPr>
        <w:t>)</w:t>
      </w:r>
      <w:r w:rsidR="00861B22" w:rsidRPr="0051711D">
        <w:rPr>
          <w:rFonts w:ascii="Times New Roman" w:eastAsia="Arial Unicode MS" w:hAnsi="Times New Roman" w:cs="Times New Roman"/>
          <w:lang w:val="en-US"/>
        </w:rPr>
        <w:t>;</w:t>
      </w:r>
      <w:r w:rsidR="00C03A9E">
        <w:rPr>
          <w:rFonts w:ascii="Times New Roman" w:eastAsia="Arial Unicode MS" w:hAnsi="Times New Roman" w:cs="Times New Roman"/>
          <w:lang w:val="en-US"/>
        </w:rPr>
        <w:t xml:space="preserve"> </w:t>
      </w:r>
    </w:p>
    <w:p w14:paraId="4C70405C" w14:textId="77777777" w:rsidR="00161FA9" w:rsidRPr="0051711D" w:rsidRDefault="00161FA9">
      <w:pPr>
        <w:pStyle w:val="Body"/>
        <w:rPr>
          <w:rFonts w:ascii="Times New Roman" w:hAnsi="Times New Roman" w:cs="Times New Roman"/>
        </w:rPr>
      </w:pPr>
    </w:p>
    <w:p w14:paraId="0961E450" w14:textId="4D61C1E3" w:rsidR="00161FA9" w:rsidRPr="0051711D" w:rsidRDefault="002B700B" w:rsidP="00F37143">
      <w:pPr>
        <w:pStyle w:val="Body"/>
        <w:numPr>
          <w:ilvl w:val="0"/>
          <w:numId w:val="15"/>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 xml:space="preserve">a conduit for residents to bring issues of public concern to </w:t>
      </w:r>
      <w:r w:rsidR="00CC136A" w:rsidRPr="0051711D">
        <w:rPr>
          <w:rFonts w:ascii="Times New Roman" w:eastAsia="Arial Unicode MS" w:hAnsi="Times New Roman" w:cs="Times New Roman"/>
          <w:lang w:val="en-US"/>
        </w:rPr>
        <w:t>the Project Team</w:t>
      </w:r>
      <w:r w:rsidR="00861B22" w:rsidRPr="0051711D">
        <w:rPr>
          <w:rFonts w:ascii="Times New Roman" w:eastAsia="Arial Unicode MS" w:hAnsi="Times New Roman" w:cs="Times New Roman"/>
        </w:rPr>
        <w:t>;</w:t>
      </w:r>
      <w:r w:rsidR="00861B22" w:rsidRPr="0051711D">
        <w:rPr>
          <w:rFonts w:ascii="Times New Roman" w:eastAsia="Arial Unicode MS" w:hAnsi="Times New Roman" w:cs="Times New Roman"/>
          <w:lang w:val="en-US"/>
        </w:rPr>
        <w:t xml:space="preserve"> and,</w:t>
      </w:r>
    </w:p>
    <w:p w14:paraId="0B809134" w14:textId="77777777" w:rsidR="00161FA9" w:rsidRPr="0051711D" w:rsidRDefault="00161FA9">
      <w:pPr>
        <w:pStyle w:val="Body"/>
        <w:rPr>
          <w:rFonts w:ascii="Times New Roman" w:hAnsi="Times New Roman" w:cs="Times New Roman"/>
        </w:rPr>
      </w:pPr>
    </w:p>
    <w:p w14:paraId="5E4F3DF2" w14:textId="3A580BB7" w:rsidR="00161FA9" w:rsidRPr="0051711D" w:rsidRDefault="002B700B" w:rsidP="00F37143">
      <w:pPr>
        <w:pStyle w:val="Body"/>
        <w:numPr>
          <w:ilvl w:val="0"/>
          <w:numId w:val="15"/>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a forum for discussion of community interests associated with the project, such as:</w:t>
      </w:r>
    </w:p>
    <w:p w14:paraId="210866C0" w14:textId="77777777" w:rsidR="00161FA9" w:rsidRPr="0051711D" w:rsidRDefault="00861B22">
      <w:pPr>
        <w:pStyle w:val="Body"/>
        <w:numPr>
          <w:ilvl w:val="1"/>
          <w:numId w:val="8"/>
        </w:numPr>
        <w:rPr>
          <w:rFonts w:ascii="Times New Roman" w:hAnsi="Times New Roman" w:cs="Times New Roman"/>
        </w:rPr>
      </w:pPr>
      <w:r w:rsidRPr="0051711D">
        <w:rPr>
          <w:rFonts w:ascii="Times New Roman" w:eastAsia="Arial Unicode MS" w:hAnsi="Times New Roman" w:cs="Times New Roman"/>
          <w:lang w:val="en-US"/>
        </w:rPr>
        <w:t>a dispute resolution policy;</w:t>
      </w:r>
    </w:p>
    <w:p w14:paraId="5A5A9490" w14:textId="77777777" w:rsidR="00161FA9" w:rsidRPr="0051711D" w:rsidRDefault="00861B22">
      <w:pPr>
        <w:pStyle w:val="Body"/>
        <w:numPr>
          <w:ilvl w:val="1"/>
          <w:numId w:val="8"/>
        </w:numPr>
        <w:rPr>
          <w:rFonts w:ascii="Times New Roman" w:hAnsi="Times New Roman" w:cs="Times New Roman"/>
        </w:rPr>
      </w:pPr>
      <w:r w:rsidRPr="0051711D">
        <w:rPr>
          <w:rFonts w:ascii="Times New Roman" w:eastAsia="Arial Unicode MS" w:hAnsi="Times New Roman" w:cs="Times New Roman"/>
          <w:lang w:val="en-US"/>
        </w:rPr>
        <w:t>dust and associated monitoring reports;</w:t>
      </w:r>
    </w:p>
    <w:p w14:paraId="600236B8" w14:textId="77777777" w:rsidR="00161FA9" w:rsidRPr="0051711D" w:rsidRDefault="00861B22">
      <w:pPr>
        <w:pStyle w:val="Body"/>
        <w:numPr>
          <w:ilvl w:val="1"/>
          <w:numId w:val="8"/>
        </w:numPr>
        <w:rPr>
          <w:rFonts w:ascii="Times New Roman" w:hAnsi="Times New Roman" w:cs="Times New Roman"/>
        </w:rPr>
      </w:pPr>
      <w:r w:rsidRPr="0051711D">
        <w:rPr>
          <w:rFonts w:ascii="Times New Roman" w:eastAsia="Arial Unicode MS" w:hAnsi="Times New Roman" w:cs="Times New Roman"/>
          <w:lang w:val="en-US"/>
        </w:rPr>
        <w:t>well interference contingency planning including well monitoring, complaint processing, corrective action and source water protection planning for specific well-fields</w:t>
      </w:r>
      <w:r w:rsidRPr="0051711D">
        <w:rPr>
          <w:rFonts w:ascii="Times New Roman" w:eastAsia="Arial Unicode MS" w:hAnsi="Times New Roman" w:cs="Times New Roman"/>
        </w:rPr>
        <w:t>;</w:t>
      </w:r>
    </w:p>
    <w:p w14:paraId="4FFA2BF3" w14:textId="77777777" w:rsidR="00161FA9" w:rsidRPr="0051711D" w:rsidRDefault="00861B22">
      <w:pPr>
        <w:pStyle w:val="Body"/>
        <w:numPr>
          <w:ilvl w:val="1"/>
          <w:numId w:val="8"/>
        </w:numPr>
        <w:rPr>
          <w:rFonts w:ascii="Times New Roman" w:hAnsi="Times New Roman" w:cs="Times New Roman"/>
        </w:rPr>
      </w:pPr>
      <w:r w:rsidRPr="0051711D">
        <w:rPr>
          <w:rFonts w:ascii="Times New Roman" w:eastAsia="Arial Unicode MS" w:hAnsi="Times New Roman" w:cs="Times New Roman"/>
          <w:lang w:val="en-US"/>
        </w:rPr>
        <w:t>po</w:t>
      </w:r>
      <w:bookmarkStart w:id="5" w:name="_GoBack"/>
      <w:bookmarkEnd w:id="5"/>
      <w:r w:rsidRPr="0051711D">
        <w:rPr>
          <w:rFonts w:ascii="Times New Roman" w:eastAsia="Arial Unicode MS" w:hAnsi="Times New Roman" w:cs="Times New Roman"/>
          <w:lang w:val="en-US"/>
        </w:rPr>
        <w:t>tential changes to highway design that could result in impacts to adjacent property;</w:t>
      </w:r>
    </w:p>
    <w:p w14:paraId="4B74F3D3" w14:textId="048C5903" w:rsidR="00161FA9" w:rsidRPr="0051711D" w:rsidRDefault="00861B22">
      <w:pPr>
        <w:pStyle w:val="Body"/>
        <w:numPr>
          <w:ilvl w:val="1"/>
          <w:numId w:val="8"/>
        </w:numPr>
        <w:rPr>
          <w:rFonts w:ascii="Times New Roman" w:hAnsi="Times New Roman" w:cs="Times New Roman"/>
        </w:rPr>
      </w:pPr>
      <w:r w:rsidRPr="0051711D">
        <w:rPr>
          <w:rFonts w:ascii="Times New Roman" w:eastAsia="Arial Unicode MS" w:hAnsi="Times New Roman" w:cs="Times New Roman"/>
          <w:lang w:val="en-US"/>
        </w:rPr>
        <w:lastRenderedPageBreak/>
        <w:t>archaeological construction monitoring reports specific to heritage buildings and sites and associated contingency plans;</w:t>
      </w:r>
      <w:r w:rsidR="005566E8">
        <w:rPr>
          <w:rFonts w:ascii="Times New Roman" w:eastAsia="Arial Unicode MS" w:hAnsi="Times New Roman" w:cs="Times New Roman"/>
          <w:lang w:val="en-US"/>
        </w:rPr>
        <w:t xml:space="preserve"> and</w:t>
      </w:r>
    </w:p>
    <w:p w14:paraId="1A18F868" w14:textId="592A969B" w:rsidR="00161FA9" w:rsidRDefault="00861B22" w:rsidP="00C567D8">
      <w:pPr>
        <w:pStyle w:val="Body"/>
        <w:numPr>
          <w:ilvl w:val="1"/>
          <w:numId w:val="8"/>
        </w:numPr>
        <w:rPr>
          <w:rFonts w:ascii="Times New Roman" w:hAnsi="Times New Roman" w:cs="Times New Roman"/>
        </w:rPr>
      </w:pPr>
      <w:r w:rsidRPr="0051711D">
        <w:rPr>
          <w:rFonts w:ascii="Times New Roman" w:eastAsia="Arial Unicode MS" w:hAnsi="Times New Roman" w:cs="Times New Roman"/>
          <w:lang w:val="en-US"/>
        </w:rPr>
        <w:t>Aboriginal use of lands, water and resources in the study area that may be affected by the undertaking</w:t>
      </w:r>
      <w:r w:rsidR="005566E8">
        <w:rPr>
          <w:rFonts w:ascii="Times New Roman" w:eastAsia="Arial Unicode MS" w:hAnsi="Times New Roman" w:cs="Times New Roman"/>
          <w:lang w:val="en-US"/>
        </w:rPr>
        <w:t>.</w:t>
      </w:r>
      <w:r w:rsidR="00C567D8" w:rsidRPr="0051711D" w:rsidDel="00C567D8">
        <w:rPr>
          <w:rFonts w:ascii="Times New Roman" w:hAnsi="Times New Roman" w:cs="Times New Roman"/>
        </w:rPr>
        <w:t xml:space="preserve"> </w:t>
      </w:r>
    </w:p>
    <w:p w14:paraId="51E09B37" w14:textId="77777777" w:rsidR="00C567D8" w:rsidRPr="0051711D" w:rsidRDefault="00C567D8" w:rsidP="00C567D8">
      <w:pPr>
        <w:pStyle w:val="Body"/>
        <w:ind w:left="240"/>
        <w:rPr>
          <w:rFonts w:ascii="Times New Roman" w:hAnsi="Times New Roman" w:cs="Times New Roman"/>
        </w:rPr>
      </w:pPr>
    </w:p>
    <w:p w14:paraId="4AFE678D" w14:textId="3EE15E35" w:rsidR="00161FA9" w:rsidRPr="0051711D" w:rsidRDefault="00861B22">
      <w:pPr>
        <w:pStyle w:val="Body"/>
        <w:rPr>
          <w:rFonts w:ascii="Times New Roman" w:hAnsi="Times New Roman" w:cs="Times New Roman"/>
        </w:rPr>
      </w:pPr>
      <w:r w:rsidRPr="0051711D">
        <w:rPr>
          <w:rFonts w:ascii="Times New Roman" w:eastAsia="Arial Unicode MS" w:hAnsi="Times New Roman" w:cs="Times New Roman"/>
          <w:lang w:val="en-US"/>
        </w:rPr>
        <w:t>The horizontal</w:t>
      </w:r>
      <w:r w:rsidR="00DA11CA" w:rsidRPr="0051711D">
        <w:rPr>
          <w:rFonts w:ascii="Times New Roman" w:eastAsia="Arial Unicode MS" w:hAnsi="Times New Roman" w:cs="Times New Roman"/>
          <w:lang w:val="en-US"/>
        </w:rPr>
        <w:t xml:space="preserve"> and vertical</w:t>
      </w:r>
      <w:r w:rsidRPr="0051711D">
        <w:rPr>
          <w:rFonts w:ascii="Times New Roman" w:eastAsia="Arial Unicode MS" w:hAnsi="Times New Roman" w:cs="Times New Roman"/>
          <w:lang w:val="en-US"/>
        </w:rPr>
        <w:t xml:space="preserve"> alignment of the Highway</w:t>
      </w:r>
      <w:r w:rsidR="00447AC9" w:rsidRPr="0051711D">
        <w:rPr>
          <w:rFonts w:ascii="Times New Roman" w:eastAsia="Arial Unicode MS" w:hAnsi="Times New Roman" w:cs="Times New Roman"/>
          <w:lang w:val="en-US"/>
        </w:rPr>
        <w:t>,</w:t>
      </w:r>
      <w:r w:rsidRPr="0051711D">
        <w:rPr>
          <w:rFonts w:ascii="Times New Roman" w:eastAsia="Arial Unicode MS" w:hAnsi="Times New Roman" w:cs="Times New Roman"/>
          <w:lang w:val="en-US"/>
        </w:rPr>
        <w:t xml:space="preserve"> the results of the E</w:t>
      </w:r>
      <w:r w:rsidR="00DA11CA" w:rsidRPr="0051711D">
        <w:rPr>
          <w:rFonts w:ascii="Times New Roman" w:eastAsia="Arial Unicode MS" w:hAnsi="Times New Roman" w:cs="Times New Roman"/>
          <w:lang w:val="en-US"/>
        </w:rPr>
        <w:t>A</w:t>
      </w:r>
      <w:r w:rsidR="00447AC9" w:rsidRPr="0051711D">
        <w:rPr>
          <w:rFonts w:ascii="Times New Roman" w:eastAsia="Arial Unicode MS" w:hAnsi="Times New Roman" w:cs="Times New Roman"/>
          <w:lang w:val="en-US"/>
        </w:rPr>
        <w:t>, and construction</w:t>
      </w:r>
      <w:r w:rsidR="00F37143" w:rsidRPr="0051711D">
        <w:rPr>
          <w:rFonts w:ascii="Times New Roman" w:eastAsia="Arial Unicode MS" w:hAnsi="Times New Roman" w:cs="Times New Roman"/>
          <w:lang w:val="en-US"/>
        </w:rPr>
        <w:t>-related concerns</w:t>
      </w:r>
      <w:r w:rsidR="00DA11CA" w:rsidRPr="0051711D">
        <w:rPr>
          <w:rFonts w:ascii="Times New Roman" w:eastAsia="Arial Unicode MS" w:hAnsi="Times New Roman" w:cs="Times New Roman"/>
          <w:lang w:val="en-US"/>
        </w:rPr>
        <w:t xml:space="preserve"> </w:t>
      </w:r>
      <w:r w:rsidR="00102893" w:rsidRPr="0051711D">
        <w:rPr>
          <w:rFonts w:ascii="Times New Roman" w:eastAsia="Arial Unicode MS" w:hAnsi="Times New Roman" w:cs="Times New Roman"/>
          <w:lang w:val="en-US"/>
        </w:rPr>
        <w:t xml:space="preserve">(e.g., phasing, traffic control and other </w:t>
      </w:r>
      <w:r w:rsidR="004C5421">
        <w:rPr>
          <w:rFonts w:ascii="Times New Roman" w:eastAsia="Arial Unicode MS" w:hAnsi="Times New Roman" w:cs="Times New Roman"/>
          <w:lang w:val="en-US"/>
        </w:rPr>
        <w:t xml:space="preserve">project </w:t>
      </w:r>
      <w:r w:rsidR="00102893" w:rsidRPr="0051711D">
        <w:rPr>
          <w:rFonts w:ascii="Times New Roman" w:eastAsia="Arial Unicode MS" w:hAnsi="Times New Roman" w:cs="Times New Roman"/>
          <w:lang w:val="en-US"/>
        </w:rPr>
        <w:t xml:space="preserve">management issues carried out by </w:t>
      </w:r>
      <w:r w:rsidR="00C03A9E">
        <w:rPr>
          <w:rFonts w:ascii="Times New Roman" w:eastAsia="Arial Unicode MS" w:hAnsi="Times New Roman" w:cs="Times New Roman"/>
          <w:lang w:val="en-US"/>
        </w:rPr>
        <w:t xml:space="preserve">construction contractors) </w:t>
      </w:r>
      <w:r w:rsidR="0015265C" w:rsidRPr="0051711D">
        <w:rPr>
          <w:rFonts w:ascii="Times New Roman" w:eastAsia="Arial Unicode MS" w:hAnsi="Times New Roman" w:cs="Times New Roman"/>
          <w:lang w:val="en-US"/>
        </w:rPr>
        <w:t>are</w:t>
      </w:r>
      <w:r w:rsidRPr="0051711D">
        <w:rPr>
          <w:rFonts w:ascii="Times New Roman" w:eastAsia="Arial Unicode MS" w:hAnsi="Times New Roman" w:cs="Times New Roman"/>
          <w:lang w:val="en-US"/>
        </w:rPr>
        <w:t xml:space="preserve"> outside of the scope of the CLC</w:t>
      </w:r>
      <w:r w:rsidRPr="0051711D">
        <w:rPr>
          <w:rFonts w:ascii="Times New Roman" w:eastAsia="Arial Unicode MS" w:hAnsi="Times New Roman" w:cs="Times New Roman"/>
        </w:rPr>
        <w:t>’s mandate.</w:t>
      </w:r>
      <w:r w:rsidR="00B60A61">
        <w:rPr>
          <w:rFonts w:ascii="Times New Roman" w:eastAsia="Arial Unicode MS" w:hAnsi="Times New Roman" w:cs="Times New Roman"/>
        </w:rPr>
        <w:t xml:space="preserve">  </w:t>
      </w:r>
      <w:r w:rsidR="00B60A61" w:rsidRPr="00EC35A7">
        <w:rPr>
          <w:rFonts w:ascii="Times New Roman" w:eastAsia="Arial Unicode MS" w:hAnsi="Times New Roman" w:cs="Times New Roman"/>
        </w:rPr>
        <w:t xml:space="preserve">Also, operation of the Avon River </w:t>
      </w:r>
      <w:proofErr w:type="spellStart"/>
      <w:r w:rsidR="00B60A61" w:rsidRPr="00EC35A7">
        <w:rPr>
          <w:rFonts w:ascii="Times New Roman" w:eastAsia="Arial Unicode MS" w:hAnsi="Times New Roman" w:cs="Times New Roman"/>
        </w:rPr>
        <w:t>aboiteau</w:t>
      </w:r>
      <w:proofErr w:type="spellEnd"/>
      <w:r w:rsidR="00B60A61" w:rsidRPr="00EC35A7">
        <w:rPr>
          <w:rFonts w:ascii="Times New Roman" w:eastAsia="Arial Unicode MS" w:hAnsi="Times New Roman" w:cs="Times New Roman"/>
        </w:rPr>
        <w:t xml:space="preserve"> is outside of the CLC mandate a</w:t>
      </w:r>
      <w:r w:rsidR="0082659F" w:rsidRPr="00EC35A7">
        <w:rPr>
          <w:rFonts w:ascii="Times New Roman" w:eastAsia="Arial Unicode MS" w:hAnsi="Times New Roman" w:cs="Times New Roman"/>
        </w:rPr>
        <w:t xml:space="preserve">s </w:t>
      </w:r>
      <w:r w:rsidR="001C07B1">
        <w:rPr>
          <w:rFonts w:ascii="Times New Roman" w:eastAsia="Arial Unicode MS" w:hAnsi="Times New Roman" w:cs="Times New Roman"/>
        </w:rPr>
        <w:t xml:space="preserve">control resides with Nova Scotia </w:t>
      </w:r>
      <w:r w:rsidR="00863AEF" w:rsidRPr="00EC35A7">
        <w:rPr>
          <w:rFonts w:ascii="Times New Roman" w:eastAsia="Arial Unicode MS" w:hAnsi="Times New Roman" w:cs="Times New Roman"/>
        </w:rPr>
        <w:t xml:space="preserve">Agriculture </w:t>
      </w:r>
      <w:r w:rsidR="008072F4" w:rsidRPr="00EC35A7">
        <w:rPr>
          <w:rFonts w:ascii="Times New Roman" w:eastAsia="Arial Unicode MS" w:hAnsi="Times New Roman" w:cs="Times New Roman"/>
        </w:rPr>
        <w:t xml:space="preserve">and the Marsh Bodies formed </w:t>
      </w:r>
      <w:r w:rsidR="00863AEF" w:rsidRPr="00EC35A7">
        <w:rPr>
          <w:rFonts w:ascii="Times New Roman" w:eastAsia="Arial Unicode MS" w:hAnsi="Times New Roman" w:cs="Times New Roman"/>
        </w:rPr>
        <w:t>under the</w:t>
      </w:r>
      <w:r w:rsidR="008072F4" w:rsidRPr="00EC35A7">
        <w:rPr>
          <w:rFonts w:ascii="Times New Roman" w:eastAsia="Arial Unicode MS" w:hAnsi="Times New Roman" w:cs="Times New Roman"/>
        </w:rPr>
        <w:t xml:space="preserve"> authority of the</w:t>
      </w:r>
      <w:r w:rsidR="00863AEF" w:rsidRPr="00EC35A7">
        <w:rPr>
          <w:rFonts w:ascii="Times New Roman" w:eastAsia="Arial Unicode MS" w:hAnsi="Times New Roman" w:cs="Times New Roman"/>
        </w:rPr>
        <w:t xml:space="preserve"> </w:t>
      </w:r>
      <w:r w:rsidR="00863AEF" w:rsidRPr="00EC35A7">
        <w:rPr>
          <w:rFonts w:ascii="Times New Roman" w:eastAsia="Arial Unicode MS" w:hAnsi="Times New Roman" w:cs="Times New Roman"/>
          <w:i/>
        </w:rPr>
        <w:t>Agricult</w:t>
      </w:r>
      <w:r w:rsidR="008072F4" w:rsidRPr="00EC35A7">
        <w:rPr>
          <w:rFonts w:ascii="Times New Roman" w:eastAsia="Arial Unicode MS" w:hAnsi="Times New Roman" w:cs="Times New Roman"/>
          <w:i/>
        </w:rPr>
        <w:t>ural Marshland Conservation Act</w:t>
      </w:r>
      <w:r w:rsidR="008072F4" w:rsidRPr="00EC35A7">
        <w:rPr>
          <w:rFonts w:ascii="Times New Roman" w:eastAsia="Arial Unicode MS" w:hAnsi="Times New Roman" w:cs="Times New Roman"/>
        </w:rPr>
        <w:t>.</w:t>
      </w:r>
      <w:r w:rsidR="008072F4">
        <w:rPr>
          <w:rFonts w:ascii="Times New Roman" w:eastAsia="Arial Unicode MS" w:hAnsi="Times New Roman" w:cs="Times New Roman"/>
        </w:rPr>
        <w:t xml:space="preserve"> </w:t>
      </w:r>
      <w:r w:rsidR="00863AEF">
        <w:rPr>
          <w:rFonts w:ascii="Times New Roman" w:eastAsia="Arial Unicode MS" w:hAnsi="Times New Roman" w:cs="Times New Roman"/>
        </w:rPr>
        <w:t xml:space="preserve"> </w:t>
      </w:r>
    </w:p>
    <w:p w14:paraId="1CD767CA" w14:textId="77777777" w:rsidR="00161FA9" w:rsidRPr="0051711D" w:rsidRDefault="00161FA9">
      <w:pPr>
        <w:pStyle w:val="Body"/>
        <w:rPr>
          <w:rFonts w:ascii="Times New Roman" w:hAnsi="Times New Roman" w:cs="Times New Roman"/>
        </w:rPr>
      </w:pPr>
    </w:p>
    <w:p w14:paraId="0EB56283" w14:textId="0E9169E8" w:rsidR="00161FA9" w:rsidRPr="0051711D" w:rsidRDefault="00861B22">
      <w:pPr>
        <w:pStyle w:val="HeadingOutlined"/>
        <w:numPr>
          <w:ilvl w:val="0"/>
          <w:numId w:val="6"/>
        </w:numPr>
        <w:rPr>
          <w:rFonts w:ascii="Times New Roman" w:hAnsi="Times New Roman" w:cs="Times New Roman"/>
        </w:rPr>
      </w:pPr>
      <w:r w:rsidRPr="0051711D">
        <w:rPr>
          <w:rFonts w:ascii="Times New Roman" w:hAnsi="Times New Roman" w:cs="Times New Roman"/>
        </w:rPr>
        <w:t xml:space="preserve">Frequency of </w:t>
      </w:r>
      <w:r w:rsidR="00E958F4">
        <w:rPr>
          <w:rFonts w:ascii="Times New Roman" w:hAnsi="Times New Roman" w:cs="Times New Roman"/>
        </w:rPr>
        <w:t>M</w:t>
      </w:r>
      <w:r w:rsidRPr="0051711D">
        <w:rPr>
          <w:rFonts w:ascii="Times New Roman" w:hAnsi="Times New Roman" w:cs="Times New Roman"/>
        </w:rPr>
        <w:t>eetings</w:t>
      </w:r>
    </w:p>
    <w:p w14:paraId="5F9102EC" w14:textId="77777777" w:rsidR="00161FA9" w:rsidRPr="0051711D" w:rsidRDefault="00161FA9">
      <w:pPr>
        <w:pStyle w:val="Body"/>
        <w:rPr>
          <w:rFonts w:ascii="Times New Roman" w:hAnsi="Times New Roman" w:cs="Times New Roman"/>
        </w:rPr>
      </w:pPr>
    </w:p>
    <w:p w14:paraId="5929EE93" w14:textId="47BB8731" w:rsidR="00161FA9" w:rsidRPr="0051711D" w:rsidRDefault="00861B22">
      <w:pPr>
        <w:pStyle w:val="Body"/>
        <w:rPr>
          <w:rFonts w:ascii="Times New Roman" w:hAnsi="Times New Roman" w:cs="Times New Roman"/>
        </w:rPr>
      </w:pPr>
      <w:r w:rsidRPr="0051711D">
        <w:rPr>
          <w:rFonts w:ascii="Times New Roman" w:eastAsia="Arial Unicode MS" w:hAnsi="Times New Roman" w:cs="Times New Roman"/>
          <w:lang w:val="en-US"/>
        </w:rPr>
        <w:t xml:space="preserve">The CLC will meet regularly throughout the </w:t>
      </w:r>
      <w:r w:rsidR="004C5421">
        <w:rPr>
          <w:rFonts w:ascii="Times New Roman" w:eastAsia="Arial Unicode MS" w:hAnsi="Times New Roman" w:cs="Times New Roman"/>
          <w:lang w:val="en-US"/>
        </w:rPr>
        <w:t xml:space="preserve">planning, </w:t>
      </w:r>
      <w:r w:rsidRPr="0051711D">
        <w:rPr>
          <w:rFonts w:ascii="Times New Roman" w:eastAsia="Arial Unicode MS" w:hAnsi="Times New Roman" w:cs="Times New Roman"/>
          <w:lang w:val="en-US"/>
        </w:rPr>
        <w:t>design and construction phases of the study</w:t>
      </w:r>
      <w:r w:rsidR="00723052">
        <w:rPr>
          <w:rFonts w:ascii="Times New Roman" w:eastAsia="Arial Unicode MS" w:hAnsi="Times New Roman" w:cs="Times New Roman"/>
          <w:lang w:val="en-US"/>
        </w:rPr>
        <w:t xml:space="preserve">, </w:t>
      </w:r>
      <w:r w:rsidRPr="0051711D">
        <w:rPr>
          <w:rFonts w:ascii="Times New Roman" w:eastAsia="Arial Unicode MS" w:hAnsi="Times New Roman" w:cs="Times New Roman"/>
          <w:lang w:val="en-US"/>
        </w:rPr>
        <w:t>and, at the end of the cons</w:t>
      </w:r>
      <w:r w:rsidR="00B821CA">
        <w:rPr>
          <w:rFonts w:ascii="Times New Roman" w:eastAsia="Arial Unicode MS" w:hAnsi="Times New Roman" w:cs="Times New Roman"/>
          <w:lang w:val="en-US"/>
        </w:rPr>
        <w:t>truction phase, will de</w:t>
      </w:r>
      <w:r w:rsidR="00C258A3">
        <w:rPr>
          <w:rFonts w:ascii="Times New Roman" w:eastAsia="Arial Unicode MS" w:hAnsi="Times New Roman" w:cs="Times New Roman"/>
          <w:lang w:val="en-US"/>
        </w:rPr>
        <w:t xml:space="preserve">fine </w:t>
      </w:r>
      <w:r w:rsidR="00BF195C">
        <w:rPr>
          <w:rFonts w:ascii="Times New Roman" w:eastAsia="Arial Unicode MS" w:hAnsi="Times New Roman" w:cs="Times New Roman"/>
          <w:lang w:val="en-US"/>
        </w:rPr>
        <w:t xml:space="preserve">continuing </w:t>
      </w:r>
      <w:r w:rsidR="00C258A3" w:rsidRPr="00C258A3">
        <w:rPr>
          <w:rFonts w:ascii="Times New Roman" w:eastAsia="Arial Unicode MS" w:hAnsi="Times New Roman" w:cs="Times New Roman"/>
          <w:i/>
          <w:lang w:val="en-US"/>
        </w:rPr>
        <w:t>ad hoc</w:t>
      </w:r>
      <w:r w:rsidR="00C258A3">
        <w:rPr>
          <w:rFonts w:ascii="Times New Roman" w:eastAsia="Arial Unicode MS" w:hAnsi="Times New Roman" w:cs="Times New Roman"/>
          <w:lang w:val="en-US"/>
        </w:rPr>
        <w:t xml:space="preserve"> meetings </w:t>
      </w:r>
      <w:r w:rsidR="00BF195C">
        <w:rPr>
          <w:rFonts w:ascii="Times New Roman" w:eastAsia="Arial Unicode MS" w:hAnsi="Times New Roman" w:cs="Times New Roman"/>
          <w:lang w:val="en-US"/>
        </w:rPr>
        <w:t xml:space="preserve">as required </w:t>
      </w:r>
      <w:r w:rsidRPr="0051711D">
        <w:rPr>
          <w:rFonts w:ascii="Times New Roman" w:eastAsia="Arial Unicode MS" w:hAnsi="Times New Roman" w:cs="Times New Roman"/>
          <w:lang w:val="en-US"/>
        </w:rPr>
        <w:t xml:space="preserve">during the </w:t>
      </w:r>
      <w:r w:rsidR="009978C7">
        <w:rPr>
          <w:rFonts w:ascii="Times New Roman" w:eastAsia="Arial Unicode MS" w:hAnsi="Times New Roman" w:cs="Times New Roman"/>
          <w:lang w:val="en-US"/>
        </w:rPr>
        <w:t xml:space="preserve">first year of the </w:t>
      </w:r>
      <w:r w:rsidRPr="0051711D">
        <w:rPr>
          <w:rFonts w:ascii="Times New Roman" w:eastAsia="Arial Unicode MS" w:hAnsi="Times New Roman" w:cs="Times New Roman"/>
          <w:lang w:val="en-US"/>
        </w:rPr>
        <w:t>operation</w:t>
      </w:r>
      <w:r w:rsidR="00C258A3">
        <w:rPr>
          <w:rFonts w:ascii="Times New Roman" w:eastAsia="Arial Unicode MS" w:hAnsi="Times New Roman" w:cs="Times New Roman"/>
          <w:lang w:val="en-US"/>
        </w:rPr>
        <w:t>s phase</w:t>
      </w:r>
      <w:r w:rsidRPr="0051711D">
        <w:rPr>
          <w:rFonts w:ascii="Times New Roman" w:eastAsia="Arial Unicode MS" w:hAnsi="Times New Roman" w:cs="Times New Roman"/>
          <w:lang w:val="en-US"/>
        </w:rPr>
        <w:t xml:space="preserve"> in consultation with </w:t>
      </w:r>
      <w:r w:rsidR="0015265C" w:rsidRPr="0051711D">
        <w:rPr>
          <w:rFonts w:ascii="Times New Roman" w:eastAsia="Arial Unicode MS" w:hAnsi="Times New Roman" w:cs="Times New Roman"/>
          <w:lang w:val="en-US"/>
        </w:rPr>
        <w:t>the Project Team</w:t>
      </w:r>
      <w:r w:rsidRPr="0051711D">
        <w:rPr>
          <w:rFonts w:ascii="Times New Roman" w:eastAsia="Arial Unicode MS" w:hAnsi="Times New Roman" w:cs="Times New Roman"/>
          <w:lang w:val="en-US"/>
        </w:rPr>
        <w:t>.</w:t>
      </w:r>
      <w:r w:rsidR="00EF1B2A">
        <w:rPr>
          <w:rFonts w:ascii="Times New Roman" w:eastAsia="Arial Unicode MS" w:hAnsi="Times New Roman" w:cs="Times New Roman"/>
          <w:lang w:val="en-US"/>
        </w:rPr>
        <w:t xml:space="preserve">  </w:t>
      </w:r>
    </w:p>
    <w:p w14:paraId="38B26B3F" w14:textId="77777777" w:rsidR="00161FA9" w:rsidRPr="0051711D" w:rsidRDefault="00161FA9">
      <w:pPr>
        <w:pStyle w:val="Body"/>
        <w:rPr>
          <w:rFonts w:ascii="Times New Roman" w:hAnsi="Times New Roman" w:cs="Times New Roman"/>
        </w:rPr>
      </w:pPr>
    </w:p>
    <w:p w14:paraId="2FC934AB" w14:textId="77777777" w:rsidR="00161FA9" w:rsidRPr="0051711D" w:rsidRDefault="00861B22">
      <w:pPr>
        <w:pStyle w:val="Body"/>
        <w:rPr>
          <w:rFonts w:ascii="Times New Roman" w:hAnsi="Times New Roman" w:cs="Times New Roman"/>
        </w:rPr>
      </w:pPr>
      <w:r w:rsidRPr="0051711D">
        <w:rPr>
          <w:rFonts w:ascii="Times New Roman" w:eastAsia="Arial Unicode MS" w:hAnsi="Times New Roman" w:cs="Times New Roman"/>
          <w:lang w:val="en-US"/>
        </w:rPr>
        <w:t>The main responsibilities of the CLC are to:</w:t>
      </w:r>
    </w:p>
    <w:p w14:paraId="54F6435C" w14:textId="77777777" w:rsidR="00161FA9" w:rsidRPr="0051711D" w:rsidRDefault="00161FA9">
      <w:pPr>
        <w:pStyle w:val="Body"/>
        <w:rPr>
          <w:rFonts w:ascii="Times New Roman" w:hAnsi="Times New Roman" w:cs="Times New Roman"/>
        </w:rPr>
      </w:pPr>
    </w:p>
    <w:p w14:paraId="068305F4" w14:textId="2561DA41" w:rsidR="00161FA9" w:rsidRPr="0051711D" w:rsidRDefault="002B700B" w:rsidP="00AD4483">
      <w:pPr>
        <w:pStyle w:val="Body"/>
        <w:numPr>
          <w:ilvl w:val="0"/>
          <w:numId w:val="16"/>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review and agree to this Project Charter;</w:t>
      </w:r>
    </w:p>
    <w:p w14:paraId="6B8819D6" w14:textId="77777777" w:rsidR="00161FA9" w:rsidRPr="0051711D" w:rsidRDefault="00161FA9">
      <w:pPr>
        <w:pStyle w:val="Body"/>
        <w:rPr>
          <w:rFonts w:ascii="Times New Roman" w:hAnsi="Times New Roman" w:cs="Times New Roman"/>
        </w:rPr>
      </w:pPr>
    </w:p>
    <w:p w14:paraId="5F54096C" w14:textId="5FB106E1" w:rsidR="00161FA9" w:rsidRPr="0051711D" w:rsidRDefault="002B700B" w:rsidP="00AD4483">
      <w:pPr>
        <w:pStyle w:val="Body"/>
        <w:numPr>
          <w:ilvl w:val="0"/>
          <w:numId w:val="16"/>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act as a working group where the CLC and the Project Team can test ideas and findings;</w:t>
      </w:r>
    </w:p>
    <w:p w14:paraId="35FA569E" w14:textId="77777777" w:rsidR="00161FA9" w:rsidRPr="0051711D" w:rsidRDefault="00161FA9">
      <w:pPr>
        <w:pStyle w:val="Body"/>
        <w:rPr>
          <w:rFonts w:ascii="Times New Roman" w:hAnsi="Times New Roman" w:cs="Times New Roman"/>
        </w:rPr>
      </w:pPr>
    </w:p>
    <w:p w14:paraId="5FD9B1D4" w14:textId="1EF95EA8" w:rsidR="00161FA9" w:rsidRPr="0051711D" w:rsidRDefault="002B700B" w:rsidP="00AD4483">
      <w:pPr>
        <w:pStyle w:val="Body"/>
        <w:numPr>
          <w:ilvl w:val="0"/>
          <w:numId w:val="16"/>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provide advice, critiques and suggestions for problem solving;</w:t>
      </w:r>
    </w:p>
    <w:p w14:paraId="3D880854" w14:textId="77777777" w:rsidR="00161FA9" w:rsidRPr="0051711D" w:rsidRDefault="00161FA9">
      <w:pPr>
        <w:pStyle w:val="Body"/>
        <w:rPr>
          <w:rFonts w:ascii="Times New Roman" w:hAnsi="Times New Roman" w:cs="Times New Roman"/>
        </w:rPr>
      </w:pPr>
    </w:p>
    <w:p w14:paraId="26B45117" w14:textId="437FF57C" w:rsidR="00161FA9" w:rsidRPr="0051711D" w:rsidRDefault="002B700B" w:rsidP="00AD4483">
      <w:pPr>
        <w:pStyle w:val="Body"/>
        <w:numPr>
          <w:ilvl w:val="0"/>
          <w:numId w:val="16"/>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provide a sense of the broader community reactions and concerns and how these might be addressed;</w:t>
      </w:r>
    </w:p>
    <w:p w14:paraId="6E979946" w14:textId="77777777" w:rsidR="00161FA9" w:rsidRPr="0051711D" w:rsidRDefault="00161FA9">
      <w:pPr>
        <w:pStyle w:val="Body"/>
        <w:rPr>
          <w:rFonts w:ascii="Times New Roman" w:hAnsi="Times New Roman" w:cs="Times New Roman"/>
        </w:rPr>
      </w:pPr>
    </w:p>
    <w:p w14:paraId="48DFFBEE" w14:textId="413904F5" w:rsidR="00161FA9" w:rsidRPr="0051711D" w:rsidRDefault="002B700B" w:rsidP="00AD4483">
      <w:pPr>
        <w:pStyle w:val="Body"/>
        <w:numPr>
          <w:ilvl w:val="0"/>
          <w:numId w:val="16"/>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 xml:space="preserve">provide a direct, face-to-face channel of communications between and among CLC members, residents, various community interest groups, property owners and the Project </w:t>
      </w:r>
      <w:r w:rsidR="00861B22" w:rsidRPr="0051711D">
        <w:rPr>
          <w:rFonts w:ascii="Times New Roman" w:eastAsia="Arial Unicode MS" w:hAnsi="Times New Roman" w:cs="Times New Roman"/>
        </w:rPr>
        <w:t>Team;</w:t>
      </w:r>
    </w:p>
    <w:p w14:paraId="53D0A9B5" w14:textId="77777777" w:rsidR="00161FA9" w:rsidRPr="0051711D" w:rsidRDefault="00161FA9">
      <w:pPr>
        <w:pStyle w:val="Body"/>
        <w:rPr>
          <w:rFonts w:ascii="Times New Roman" w:hAnsi="Times New Roman" w:cs="Times New Roman"/>
        </w:rPr>
      </w:pPr>
    </w:p>
    <w:p w14:paraId="070B7334" w14:textId="1921D019" w:rsidR="00161FA9" w:rsidRPr="0051711D" w:rsidRDefault="002B700B" w:rsidP="00AD4483">
      <w:pPr>
        <w:pStyle w:val="Body"/>
        <w:numPr>
          <w:ilvl w:val="0"/>
          <w:numId w:val="16"/>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identify and discuss potential issues, challenges and opportunities in a timely fashion, and assist in developing mechanisms to identify satisfactory outcomes;</w:t>
      </w:r>
    </w:p>
    <w:p w14:paraId="5D4F3B53" w14:textId="77777777" w:rsidR="00161FA9" w:rsidRPr="0051711D" w:rsidRDefault="00161FA9">
      <w:pPr>
        <w:pStyle w:val="Body"/>
        <w:rPr>
          <w:rFonts w:ascii="Times New Roman" w:hAnsi="Times New Roman" w:cs="Times New Roman"/>
        </w:rPr>
      </w:pPr>
    </w:p>
    <w:p w14:paraId="43A3CA26" w14:textId="7FB68BE5" w:rsidR="00161FA9" w:rsidRPr="0051711D" w:rsidRDefault="002B700B" w:rsidP="00AD4483">
      <w:pPr>
        <w:pStyle w:val="Body"/>
        <w:numPr>
          <w:ilvl w:val="0"/>
          <w:numId w:val="16"/>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ensure that the results of the CLC meetings are made publicly available in those areas impacted and for interested parties;</w:t>
      </w:r>
    </w:p>
    <w:p w14:paraId="7D8EFC54" w14:textId="77777777" w:rsidR="00161FA9" w:rsidRPr="0051711D" w:rsidRDefault="00161FA9">
      <w:pPr>
        <w:pStyle w:val="Body"/>
        <w:rPr>
          <w:rFonts w:ascii="Times New Roman" w:hAnsi="Times New Roman" w:cs="Times New Roman"/>
        </w:rPr>
      </w:pPr>
    </w:p>
    <w:p w14:paraId="3401DE10" w14:textId="77777777" w:rsidR="00434B4A" w:rsidRDefault="002B700B" w:rsidP="00434B4A">
      <w:pPr>
        <w:pStyle w:val="Body"/>
        <w:numPr>
          <w:ilvl w:val="0"/>
          <w:numId w:val="16"/>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review the mandate and membership of the CLC every second year; and,</w:t>
      </w:r>
    </w:p>
    <w:p w14:paraId="07DD9215" w14:textId="77777777" w:rsidR="00434B4A" w:rsidRDefault="00434B4A" w:rsidP="00434B4A">
      <w:pPr>
        <w:pStyle w:val="ListParagraph"/>
      </w:pPr>
    </w:p>
    <w:p w14:paraId="0ABE7F79" w14:textId="1C289759" w:rsidR="00434B4A" w:rsidRPr="00434B4A" w:rsidRDefault="00EB6773" w:rsidP="00434B4A">
      <w:pPr>
        <w:pStyle w:val="Body"/>
        <w:numPr>
          <w:ilvl w:val="0"/>
          <w:numId w:val="16"/>
        </w:numPr>
        <w:rPr>
          <w:rFonts w:ascii="Times New Roman" w:hAnsi="Times New Roman" w:cs="Times New Roman"/>
        </w:rPr>
      </w:pPr>
      <w:r>
        <w:rPr>
          <w:rFonts w:ascii="Times New Roman" w:eastAsia="Arial Unicode MS" w:hAnsi="Times New Roman" w:cs="Times New Roman"/>
          <w:lang w:val="en-US"/>
        </w:rPr>
        <w:t xml:space="preserve"> </w:t>
      </w:r>
      <w:proofErr w:type="gramStart"/>
      <w:r w:rsidR="00861B22" w:rsidRPr="00434B4A">
        <w:rPr>
          <w:rFonts w:ascii="Times New Roman" w:eastAsia="Arial Unicode MS" w:hAnsi="Times New Roman" w:cs="Times New Roman"/>
          <w:lang w:val="en-US"/>
        </w:rPr>
        <w:t>establish</w:t>
      </w:r>
      <w:proofErr w:type="gramEnd"/>
      <w:r w:rsidR="00861B22" w:rsidRPr="00434B4A">
        <w:rPr>
          <w:rFonts w:ascii="Times New Roman" w:eastAsia="Arial Unicode MS" w:hAnsi="Times New Roman" w:cs="Times New Roman"/>
          <w:lang w:val="en-US"/>
        </w:rPr>
        <w:t xml:space="preserve"> a schedule</w:t>
      </w:r>
      <w:r w:rsidR="00C864BC" w:rsidRPr="00434B4A">
        <w:rPr>
          <w:rFonts w:ascii="Times New Roman" w:eastAsia="Arial Unicode MS" w:hAnsi="Times New Roman" w:cs="Times New Roman"/>
          <w:lang w:val="en-US"/>
        </w:rPr>
        <w:t xml:space="preserve"> and agenda for</w:t>
      </w:r>
      <w:r w:rsidR="00861B22" w:rsidRPr="00434B4A">
        <w:rPr>
          <w:rFonts w:ascii="Times New Roman" w:eastAsia="Arial Unicode MS" w:hAnsi="Times New Roman" w:cs="Times New Roman"/>
          <w:lang w:val="en-US"/>
        </w:rPr>
        <w:t xml:space="preserve"> meetings.</w:t>
      </w:r>
    </w:p>
    <w:p w14:paraId="78CA7FFD" w14:textId="77777777" w:rsidR="00434B4A" w:rsidRDefault="00434B4A" w:rsidP="00434B4A">
      <w:pPr>
        <w:pStyle w:val="ListParagraph"/>
      </w:pPr>
    </w:p>
    <w:p w14:paraId="49E43A32" w14:textId="56072E8D" w:rsidR="00444E77" w:rsidRDefault="00434B4A" w:rsidP="00434B4A">
      <w:pPr>
        <w:pStyle w:val="Body"/>
        <w:rPr>
          <w:rFonts w:ascii="Times New Roman" w:hAnsi="Times New Roman" w:cs="Times New Roman"/>
        </w:rPr>
      </w:pPr>
      <w:r w:rsidRPr="00EC35A7">
        <w:rPr>
          <w:rFonts w:ascii="Times New Roman" w:hAnsi="Times New Roman" w:cs="Times New Roman"/>
        </w:rPr>
        <w:t xml:space="preserve">Environmental and other public concerns that </w:t>
      </w:r>
      <w:r w:rsidR="005119C8" w:rsidRPr="00EC35A7">
        <w:rPr>
          <w:rFonts w:ascii="Times New Roman" w:hAnsi="Times New Roman" w:cs="Times New Roman"/>
        </w:rPr>
        <w:t>arise</w:t>
      </w:r>
      <w:r w:rsidRPr="00EC35A7">
        <w:rPr>
          <w:rFonts w:ascii="Times New Roman" w:hAnsi="Times New Roman" w:cs="Times New Roman"/>
        </w:rPr>
        <w:t xml:space="preserve"> </w:t>
      </w:r>
      <w:r w:rsidR="005119C8" w:rsidRPr="00EC35A7">
        <w:rPr>
          <w:rFonts w:ascii="Times New Roman" w:hAnsi="Times New Roman" w:cs="Times New Roman"/>
        </w:rPr>
        <w:t>during routine operation</w:t>
      </w:r>
      <w:r w:rsidR="004D104C">
        <w:rPr>
          <w:rFonts w:ascii="Times New Roman" w:hAnsi="Times New Roman" w:cs="Times New Roman"/>
        </w:rPr>
        <w:t>s</w:t>
      </w:r>
      <w:r w:rsidR="005119C8" w:rsidRPr="00EC35A7">
        <w:rPr>
          <w:rFonts w:ascii="Times New Roman" w:hAnsi="Times New Roman" w:cs="Times New Roman"/>
        </w:rPr>
        <w:t xml:space="preserve"> of NS highways typically require multi-department conversations or are resolved by regulatory compliance.  </w:t>
      </w:r>
      <w:proofErr w:type="spellStart"/>
      <w:r w:rsidR="00EB6773" w:rsidRPr="00EC35A7">
        <w:rPr>
          <w:rFonts w:ascii="Times New Roman" w:hAnsi="Times New Roman" w:cs="Times New Roman"/>
        </w:rPr>
        <w:t>Aboiteau</w:t>
      </w:r>
      <w:proofErr w:type="spellEnd"/>
      <w:r w:rsidR="00EB6773" w:rsidRPr="00EC35A7">
        <w:rPr>
          <w:rFonts w:ascii="Times New Roman" w:hAnsi="Times New Roman" w:cs="Times New Roman"/>
        </w:rPr>
        <w:t xml:space="preserve"> operations</w:t>
      </w:r>
      <w:r w:rsidR="00444E77" w:rsidRPr="00EC35A7">
        <w:rPr>
          <w:rFonts w:ascii="Times New Roman" w:hAnsi="Times New Roman" w:cs="Times New Roman"/>
        </w:rPr>
        <w:t xml:space="preserve"> and management following </w:t>
      </w:r>
      <w:proofErr w:type="spellStart"/>
      <w:r w:rsidR="00444E77" w:rsidRPr="00EC35A7">
        <w:rPr>
          <w:rFonts w:ascii="Times New Roman" w:hAnsi="Times New Roman" w:cs="Times New Roman"/>
        </w:rPr>
        <w:t>aboiteau</w:t>
      </w:r>
      <w:proofErr w:type="spellEnd"/>
      <w:r w:rsidR="00444E77" w:rsidRPr="00EC35A7">
        <w:rPr>
          <w:rFonts w:ascii="Times New Roman" w:hAnsi="Times New Roman" w:cs="Times New Roman"/>
        </w:rPr>
        <w:t xml:space="preserve"> completion will not be discussed during CLC meetings but rather as part of the agenda for </w:t>
      </w:r>
      <w:r w:rsidR="00610CE0">
        <w:rPr>
          <w:rFonts w:ascii="Times New Roman" w:hAnsi="Times New Roman" w:cs="Times New Roman"/>
        </w:rPr>
        <w:t>local Marsh Bodies overseen by Nova Scotia</w:t>
      </w:r>
      <w:r w:rsidR="00444E77" w:rsidRPr="00EC35A7">
        <w:rPr>
          <w:rFonts w:ascii="Times New Roman" w:hAnsi="Times New Roman" w:cs="Times New Roman"/>
        </w:rPr>
        <w:t xml:space="preserve"> Agriculture.</w:t>
      </w:r>
      <w:r w:rsidR="00444E77">
        <w:rPr>
          <w:rFonts w:ascii="Times New Roman" w:hAnsi="Times New Roman" w:cs="Times New Roman"/>
        </w:rPr>
        <w:t xml:space="preserve">  </w:t>
      </w:r>
    </w:p>
    <w:p w14:paraId="5A39DC6F" w14:textId="53997B16" w:rsidR="00434B4A" w:rsidRPr="00434B4A" w:rsidRDefault="00EB6773" w:rsidP="00434B4A">
      <w:pPr>
        <w:pStyle w:val="Body"/>
        <w:rPr>
          <w:rFonts w:ascii="Times New Roman" w:hAnsi="Times New Roman" w:cs="Times New Roman"/>
        </w:rPr>
      </w:pPr>
      <w:r>
        <w:rPr>
          <w:rFonts w:ascii="Times New Roman" w:hAnsi="Times New Roman" w:cs="Times New Roman"/>
        </w:rPr>
        <w:t xml:space="preserve"> </w:t>
      </w:r>
    </w:p>
    <w:p w14:paraId="12764D62" w14:textId="77777777" w:rsidR="00161FA9" w:rsidRPr="0051711D" w:rsidRDefault="00161FA9">
      <w:pPr>
        <w:pStyle w:val="Body"/>
        <w:rPr>
          <w:rFonts w:ascii="Times New Roman" w:hAnsi="Times New Roman" w:cs="Times New Roman"/>
        </w:rPr>
      </w:pPr>
    </w:p>
    <w:p w14:paraId="4F086A93" w14:textId="77777777" w:rsidR="00161FA9" w:rsidRPr="0051711D" w:rsidRDefault="00861B22">
      <w:pPr>
        <w:pStyle w:val="HeadingOutlined"/>
        <w:numPr>
          <w:ilvl w:val="0"/>
          <w:numId w:val="6"/>
        </w:numPr>
        <w:rPr>
          <w:rFonts w:ascii="Times New Roman" w:hAnsi="Times New Roman" w:cs="Times New Roman"/>
        </w:rPr>
      </w:pPr>
      <w:r w:rsidRPr="0051711D">
        <w:rPr>
          <w:rFonts w:ascii="Times New Roman" w:hAnsi="Times New Roman" w:cs="Times New Roman"/>
        </w:rPr>
        <w:lastRenderedPageBreak/>
        <w:t>Membership</w:t>
      </w:r>
    </w:p>
    <w:p w14:paraId="10ED590E" w14:textId="77777777" w:rsidR="00161FA9" w:rsidRPr="0051711D" w:rsidRDefault="00161FA9">
      <w:pPr>
        <w:pStyle w:val="Body"/>
        <w:rPr>
          <w:rFonts w:ascii="Times New Roman" w:hAnsi="Times New Roman" w:cs="Times New Roman"/>
        </w:rPr>
      </w:pPr>
    </w:p>
    <w:p w14:paraId="7C7E24C8" w14:textId="77777777" w:rsidR="00161FA9" w:rsidRPr="0051711D" w:rsidRDefault="00861B22">
      <w:pPr>
        <w:pStyle w:val="Body"/>
        <w:rPr>
          <w:rFonts w:ascii="Times New Roman" w:hAnsi="Times New Roman" w:cs="Times New Roman"/>
        </w:rPr>
      </w:pPr>
      <w:r w:rsidRPr="0051711D">
        <w:rPr>
          <w:rFonts w:ascii="Times New Roman" w:eastAsia="Arial Unicode MS" w:hAnsi="Times New Roman" w:cs="Times New Roman"/>
          <w:lang w:val="en-US"/>
        </w:rPr>
        <w:t>The membership of the CLC is based on the following principles:</w:t>
      </w:r>
    </w:p>
    <w:p w14:paraId="0E55FD6D" w14:textId="77777777" w:rsidR="00161FA9" w:rsidRPr="0051711D" w:rsidRDefault="00161FA9">
      <w:pPr>
        <w:pStyle w:val="Body"/>
        <w:rPr>
          <w:rFonts w:ascii="Times New Roman" w:hAnsi="Times New Roman" w:cs="Times New Roman"/>
        </w:rPr>
      </w:pPr>
    </w:p>
    <w:p w14:paraId="13E80050" w14:textId="2FB10AB5" w:rsidR="00161FA9" w:rsidRPr="0051711D" w:rsidRDefault="002B700B" w:rsidP="002B700B">
      <w:pPr>
        <w:pStyle w:val="Body"/>
        <w:numPr>
          <w:ilvl w:val="0"/>
          <w:numId w:val="17"/>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 xml:space="preserve">members are reflective of the </w:t>
      </w:r>
      <w:r>
        <w:rPr>
          <w:rFonts w:ascii="Times New Roman" w:eastAsia="Arial Unicode MS" w:hAnsi="Times New Roman" w:cs="Times New Roman"/>
          <w:lang w:val="en-US"/>
        </w:rPr>
        <w:t>local</w:t>
      </w:r>
      <w:r w:rsidR="00861B22" w:rsidRPr="0051711D">
        <w:rPr>
          <w:rFonts w:ascii="Times New Roman" w:eastAsia="Arial Unicode MS" w:hAnsi="Times New Roman" w:cs="Times New Roman"/>
          <w:lang w:val="en-US"/>
        </w:rPr>
        <w:t xml:space="preserve"> study area;</w:t>
      </w:r>
    </w:p>
    <w:p w14:paraId="4660BC01" w14:textId="77777777" w:rsidR="00161FA9" w:rsidRPr="0051711D" w:rsidRDefault="00161FA9">
      <w:pPr>
        <w:pStyle w:val="Body"/>
        <w:rPr>
          <w:rFonts w:ascii="Times New Roman" w:hAnsi="Times New Roman" w:cs="Times New Roman"/>
        </w:rPr>
      </w:pPr>
    </w:p>
    <w:p w14:paraId="08193C06" w14:textId="35F4826B" w:rsidR="00161FA9" w:rsidRPr="0051711D" w:rsidRDefault="002B700B" w:rsidP="002B700B">
      <w:pPr>
        <w:pStyle w:val="Body"/>
        <w:numPr>
          <w:ilvl w:val="0"/>
          <w:numId w:val="17"/>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 xml:space="preserve">members reflect the various interests and demographics within the </w:t>
      </w:r>
      <w:r>
        <w:rPr>
          <w:rFonts w:ascii="Times New Roman" w:eastAsia="Arial Unicode MS" w:hAnsi="Times New Roman" w:cs="Times New Roman"/>
          <w:lang w:val="en-US"/>
        </w:rPr>
        <w:t xml:space="preserve">local </w:t>
      </w:r>
      <w:r w:rsidR="00861B22" w:rsidRPr="0051711D">
        <w:rPr>
          <w:rFonts w:ascii="Times New Roman" w:eastAsia="Arial Unicode MS" w:hAnsi="Times New Roman" w:cs="Times New Roman"/>
          <w:lang w:val="en-US"/>
        </w:rPr>
        <w:t>study area;</w:t>
      </w:r>
    </w:p>
    <w:p w14:paraId="4B20547F" w14:textId="77777777" w:rsidR="00161FA9" w:rsidRPr="0051711D" w:rsidRDefault="00161FA9">
      <w:pPr>
        <w:pStyle w:val="Body"/>
        <w:rPr>
          <w:rFonts w:ascii="Times New Roman" w:hAnsi="Times New Roman" w:cs="Times New Roman"/>
        </w:rPr>
      </w:pPr>
    </w:p>
    <w:p w14:paraId="32566D52" w14:textId="1BBEF3F5" w:rsidR="00161FA9" w:rsidRPr="0051711D" w:rsidRDefault="002B700B" w:rsidP="002B700B">
      <w:pPr>
        <w:pStyle w:val="Body"/>
        <w:numPr>
          <w:ilvl w:val="0"/>
          <w:numId w:val="17"/>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 xml:space="preserve">members reflect those identified in the Environmental </w:t>
      </w:r>
      <w:r w:rsidR="00861B22" w:rsidRPr="0051711D">
        <w:rPr>
          <w:rFonts w:ascii="Times New Roman" w:eastAsia="Arial Unicode MS" w:hAnsi="Times New Roman" w:cs="Times New Roman"/>
          <w:lang w:val="it-IT"/>
        </w:rPr>
        <w:t>Assessment</w:t>
      </w:r>
      <w:r w:rsidR="00861B22" w:rsidRPr="0051711D">
        <w:rPr>
          <w:rFonts w:ascii="Times New Roman" w:eastAsia="Arial Unicode MS" w:hAnsi="Times New Roman" w:cs="Times New Roman"/>
          <w:lang w:val="en-US"/>
        </w:rPr>
        <w:t xml:space="preserve"> and the decision of the </w:t>
      </w:r>
      <w:r w:rsidR="0015265C" w:rsidRPr="0051711D">
        <w:rPr>
          <w:rFonts w:ascii="Times New Roman" w:eastAsia="Arial Unicode MS" w:hAnsi="Times New Roman" w:cs="Times New Roman"/>
          <w:lang w:val="en-US"/>
        </w:rPr>
        <w:t xml:space="preserve">NSE </w:t>
      </w:r>
      <w:r>
        <w:rPr>
          <w:rFonts w:ascii="Times New Roman" w:eastAsia="Arial Unicode MS" w:hAnsi="Times New Roman" w:cs="Times New Roman"/>
          <w:lang w:val="en-US"/>
        </w:rPr>
        <w:t xml:space="preserve"> </w:t>
      </w:r>
      <w:r w:rsidR="0015265C" w:rsidRPr="0051711D">
        <w:rPr>
          <w:rFonts w:ascii="Times New Roman" w:eastAsia="Arial Unicode MS" w:hAnsi="Times New Roman" w:cs="Times New Roman"/>
          <w:lang w:val="en-US"/>
        </w:rPr>
        <w:t>Minister</w:t>
      </w:r>
      <w:r w:rsidR="00861B22" w:rsidRPr="0051711D">
        <w:rPr>
          <w:rFonts w:ascii="Times New Roman" w:eastAsia="Arial Unicode MS" w:hAnsi="Times New Roman" w:cs="Times New Roman"/>
          <w:lang w:val="en-US"/>
        </w:rPr>
        <w:t xml:space="preserve"> as being impacted or potentially impacted;</w:t>
      </w:r>
    </w:p>
    <w:p w14:paraId="38ACACD2" w14:textId="77777777" w:rsidR="00161FA9" w:rsidRPr="0051711D" w:rsidRDefault="00161FA9">
      <w:pPr>
        <w:pStyle w:val="Body"/>
        <w:rPr>
          <w:rFonts w:ascii="Times New Roman" w:hAnsi="Times New Roman" w:cs="Times New Roman"/>
        </w:rPr>
      </w:pPr>
    </w:p>
    <w:p w14:paraId="536EB972" w14:textId="4D3883A4" w:rsidR="00161FA9" w:rsidRPr="0051711D" w:rsidRDefault="002B700B" w:rsidP="002B700B">
      <w:pPr>
        <w:pStyle w:val="Body"/>
        <w:numPr>
          <w:ilvl w:val="0"/>
          <w:numId w:val="17"/>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 xml:space="preserve">if there are specific groups impacted by the </w:t>
      </w:r>
      <w:r>
        <w:rPr>
          <w:rFonts w:ascii="Times New Roman" w:eastAsia="Arial Unicode MS" w:hAnsi="Times New Roman" w:cs="Times New Roman"/>
          <w:lang w:val="en-US"/>
        </w:rPr>
        <w:t>P</w:t>
      </w:r>
      <w:r w:rsidR="00861B22" w:rsidRPr="0051711D">
        <w:rPr>
          <w:rFonts w:ascii="Times New Roman" w:eastAsia="Arial Unicode MS" w:hAnsi="Times New Roman" w:cs="Times New Roman"/>
          <w:lang w:val="en-US"/>
        </w:rPr>
        <w:t xml:space="preserve">roject who do not reside within the immediate area, </w:t>
      </w:r>
      <w:r w:rsidR="0015265C" w:rsidRPr="0051711D">
        <w:rPr>
          <w:rFonts w:ascii="Times New Roman" w:eastAsia="Arial Unicode MS" w:hAnsi="Times New Roman" w:cs="Times New Roman"/>
          <w:lang w:val="en-US"/>
        </w:rPr>
        <w:t>the Project Team</w:t>
      </w:r>
      <w:r w:rsidR="00861B22" w:rsidRPr="0051711D">
        <w:rPr>
          <w:rFonts w:ascii="Times New Roman" w:eastAsia="Arial Unicode MS" w:hAnsi="Times New Roman" w:cs="Times New Roman"/>
          <w:lang w:val="en-US"/>
        </w:rPr>
        <w:t xml:space="preserve"> in consultation with the CLC may decide to select additional  CLC members;</w:t>
      </w:r>
    </w:p>
    <w:p w14:paraId="59CD3D5A" w14:textId="77777777" w:rsidR="00161FA9" w:rsidRPr="0051711D" w:rsidRDefault="00161FA9">
      <w:pPr>
        <w:pStyle w:val="Body"/>
        <w:rPr>
          <w:rFonts w:ascii="Times New Roman" w:hAnsi="Times New Roman" w:cs="Times New Roman"/>
        </w:rPr>
      </w:pPr>
    </w:p>
    <w:p w14:paraId="31B797F6" w14:textId="0C1F044F" w:rsidR="00161FA9" w:rsidRPr="0051711D" w:rsidRDefault="002B700B" w:rsidP="002B700B">
      <w:pPr>
        <w:pStyle w:val="Body"/>
        <w:numPr>
          <w:ilvl w:val="0"/>
          <w:numId w:val="17"/>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additional members can be added as key interests are identified throughout the study; and,</w:t>
      </w:r>
    </w:p>
    <w:p w14:paraId="6B4D9247" w14:textId="77777777" w:rsidR="00161FA9" w:rsidRPr="0051711D" w:rsidRDefault="00161FA9">
      <w:pPr>
        <w:pStyle w:val="Body"/>
        <w:rPr>
          <w:rFonts w:ascii="Times New Roman" w:hAnsi="Times New Roman" w:cs="Times New Roman"/>
        </w:rPr>
      </w:pPr>
    </w:p>
    <w:p w14:paraId="19F1ACCD" w14:textId="1CF4FEB4" w:rsidR="00161FA9" w:rsidRPr="0051711D" w:rsidRDefault="002B700B" w:rsidP="002B700B">
      <w:pPr>
        <w:pStyle w:val="Body"/>
        <w:numPr>
          <w:ilvl w:val="0"/>
          <w:numId w:val="17"/>
        </w:numPr>
        <w:rPr>
          <w:rFonts w:ascii="Times New Roman" w:hAnsi="Times New Roman" w:cs="Times New Roman"/>
        </w:rPr>
      </w:pPr>
      <w:r>
        <w:rPr>
          <w:rFonts w:ascii="Times New Roman" w:eastAsia="Arial Unicode MS" w:hAnsi="Times New Roman" w:cs="Times New Roman"/>
          <w:lang w:val="en-US"/>
        </w:rPr>
        <w:t xml:space="preserve"> </w:t>
      </w:r>
      <w:proofErr w:type="gramStart"/>
      <w:r w:rsidR="00861B22" w:rsidRPr="0051711D">
        <w:rPr>
          <w:rFonts w:ascii="Times New Roman" w:eastAsia="Arial Unicode MS" w:hAnsi="Times New Roman" w:cs="Times New Roman"/>
          <w:lang w:val="en-US"/>
        </w:rPr>
        <w:t>if</w:t>
      </w:r>
      <w:proofErr w:type="gramEnd"/>
      <w:r w:rsidR="00861B22" w:rsidRPr="0051711D">
        <w:rPr>
          <w:rFonts w:ascii="Times New Roman" w:eastAsia="Arial Unicode MS" w:hAnsi="Times New Roman" w:cs="Times New Roman"/>
          <w:lang w:val="en-US"/>
        </w:rPr>
        <w:t xml:space="preserve"> there are members representing a specific sector who are unable to continue their involvement, the CLC and </w:t>
      </w:r>
      <w:r w:rsidR="0015265C" w:rsidRPr="0051711D">
        <w:rPr>
          <w:rFonts w:ascii="Times New Roman" w:eastAsia="Arial Unicode MS" w:hAnsi="Times New Roman" w:cs="Times New Roman"/>
          <w:lang w:val="en-US"/>
        </w:rPr>
        <w:t>the Project Team</w:t>
      </w:r>
      <w:r w:rsidR="00861B22" w:rsidRPr="0051711D">
        <w:rPr>
          <w:rFonts w:ascii="Times New Roman" w:eastAsia="Arial Unicode MS" w:hAnsi="Times New Roman" w:cs="Times New Roman"/>
          <w:lang w:val="en-US"/>
        </w:rPr>
        <w:t xml:space="preserve"> will select as soon as possible a new member who can represent that sector.</w:t>
      </w:r>
    </w:p>
    <w:p w14:paraId="677EE373" w14:textId="77777777" w:rsidR="00161FA9" w:rsidRPr="0051711D" w:rsidRDefault="00161FA9">
      <w:pPr>
        <w:pStyle w:val="Body"/>
        <w:rPr>
          <w:rFonts w:ascii="Times New Roman" w:hAnsi="Times New Roman" w:cs="Times New Roman"/>
        </w:rPr>
      </w:pPr>
    </w:p>
    <w:p w14:paraId="09E8AEB6" w14:textId="77777777" w:rsidR="00161FA9" w:rsidRPr="0051711D" w:rsidRDefault="00861B22">
      <w:pPr>
        <w:pStyle w:val="Body"/>
        <w:rPr>
          <w:rFonts w:ascii="Times New Roman" w:hAnsi="Times New Roman" w:cs="Times New Roman"/>
        </w:rPr>
      </w:pPr>
      <w:r w:rsidRPr="0051711D">
        <w:rPr>
          <w:rFonts w:ascii="Times New Roman" w:eastAsia="Arial Unicode MS" w:hAnsi="Times New Roman" w:cs="Times New Roman"/>
          <w:lang w:val="en-US"/>
        </w:rPr>
        <w:t>Recruitment of the CLC will be conducted in a transparent fashion.</w:t>
      </w:r>
    </w:p>
    <w:p w14:paraId="3E83403A" w14:textId="77777777" w:rsidR="00161FA9" w:rsidRPr="0051711D" w:rsidRDefault="00161FA9">
      <w:pPr>
        <w:pStyle w:val="Body"/>
        <w:rPr>
          <w:rFonts w:ascii="Times New Roman" w:hAnsi="Times New Roman" w:cs="Times New Roman"/>
        </w:rPr>
      </w:pPr>
    </w:p>
    <w:p w14:paraId="4C43CF2E" w14:textId="77777777" w:rsidR="00161FA9" w:rsidRPr="0051711D" w:rsidRDefault="00861B22">
      <w:pPr>
        <w:pStyle w:val="Heading"/>
        <w:numPr>
          <w:ilvl w:val="0"/>
          <w:numId w:val="6"/>
        </w:numPr>
        <w:rPr>
          <w:rFonts w:ascii="Times New Roman" w:hAnsi="Times New Roman" w:cs="Times New Roman"/>
        </w:rPr>
      </w:pPr>
      <w:bookmarkStart w:id="6" w:name="_Toc465255183"/>
      <w:r w:rsidRPr="0051711D">
        <w:rPr>
          <w:rFonts w:ascii="Times New Roman" w:eastAsia="Arial Unicode MS" w:hAnsi="Times New Roman" w:cs="Times New Roman"/>
          <w:lang w:val="en-US"/>
        </w:rPr>
        <w:t>Term of Membership</w:t>
      </w:r>
      <w:bookmarkEnd w:id="6"/>
    </w:p>
    <w:p w14:paraId="606FF6F1" w14:textId="77777777" w:rsidR="00161FA9" w:rsidRPr="0051711D" w:rsidRDefault="00161FA9">
      <w:pPr>
        <w:pStyle w:val="Body"/>
        <w:rPr>
          <w:rFonts w:ascii="Times New Roman" w:hAnsi="Times New Roman" w:cs="Times New Roman"/>
        </w:rPr>
      </w:pPr>
    </w:p>
    <w:p w14:paraId="42617695" w14:textId="03D015C8" w:rsidR="00161FA9" w:rsidRPr="0051711D" w:rsidRDefault="00861B22">
      <w:pPr>
        <w:pStyle w:val="Body"/>
        <w:rPr>
          <w:rFonts w:ascii="Times New Roman" w:hAnsi="Times New Roman" w:cs="Times New Roman"/>
        </w:rPr>
      </w:pPr>
      <w:r w:rsidRPr="0051711D">
        <w:rPr>
          <w:rFonts w:ascii="Times New Roman" w:eastAsia="Arial Unicode MS" w:hAnsi="Times New Roman" w:cs="Times New Roman"/>
          <w:lang w:val="en-US"/>
        </w:rPr>
        <w:t>Membership in the CLC is for the duration of the detailed design, c</w:t>
      </w:r>
      <w:r w:rsidRPr="0022198E">
        <w:rPr>
          <w:rFonts w:ascii="Times New Roman" w:eastAsia="Arial Unicode MS" w:hAnsi="Times New Roman" w:cs="Times New Roman"/>
          <w:lang w:val="en-US"/>
        </w:rPr>
        <w:t>onstruction</w:t>
      </w:r>
      <w:r w:rsidRPr="0051711D">
        <w:rPr>
          <w:rFonts w:ascii="Times New Roman" w:eastAsia="Arial Unicode MS" w:hAnsi="Times New Roman" w:cs="Times New Roman"/>
          <w:lang w:val="en-US"/>
        </w:rPr>
        <w:t xml:space="preserve"> and operation</w:t>
      </w:r>
      <w:r w:rsidR="0015265C" w:rsidRPr="0051711D">
        <w:rPr>
          <w:rFonts w:ascii="Times New Roman" w:eastAsia="Arial Unicode MS" w:hAnsi="Times New Roman" w:cs="Times New Roman"/>
          <w:lang w:val="en-US"/>
        </w:rPr>
        <w:t>s</w:t>
      </w:r>
      <w:r w:rsidRPr="0051711D">
        <w:rPr>
          <w:rFonts w:ascii="Times New Roman" w:eastAsia="Arial Unicode MS" w:hAnsi="Times New Roman" w:cs="Times New Roman"/>
          <w:lang w:val="en-US"/>
        </w:rPr>
        <w:t xml:space="preserve"> phases of </w:t>
      </w:r>
      <w:r w:rsidR="0022198E">
        <w:rPr>
          <w:rFonts w:ascii="Times New Roman" w:eastAsia="Arial Unicode MS" w:hAnsi="Times New Roman" w:cs="Times New Roman"/>
          <w:lang w:val="en-US"/>
        </w:rPr>
        <w:t>t</w:t>
      </w:r>
      <w:r w:rsidRPr="0051711D">
        <w:rPr>
          <w:rFonts w:ascii="Times New Roman" w:eastAsia="Arial Unicode MS" w:hAnsi="Times New Roman" w:cs="Times New Roman"/>
          <w:lang w:val="en-US"/>
        </w:rPr>
        <w:t>he Project</w:t>
      </w:r>
      <w:r w:rsidRPr="0051711D">
        <w:rPr>
          <w:rFonts w:ascii="Times New Roman" w:eastAsia="Arial Unicode MS" w:hAnsi="Times New Roman" w:cs="Times New Roman"/>
          <w:lang w:val="it-IT"/>
        </w:rPr>
        <w:t xml:space="preserve">. </w:t>
      </w:r>
      <w:r w:rsidR="0022198E">
        <w:rPr>
          <w:rFonts w:ascii="Times New Roman" w:eastAsia="Arial Unicode MS" w:hAnsi="Times New Roman" w:cs="Times New Roman"/>
          <w:lang w:val="it-IT"/>
        </w:rPr>
        <w:t xml:space="preserve"> </w:t>
      </w:r>
      <w:r w:rsidRPr="0051711D">
        <w:rPr>
          <w:rFonts w:ascii="Times New Roman" w:eastAsia="Arial Unicode MS" w:hAnsi="Times New Roman" w:cs="Times New Roman"/>
          <w:lang w:val="it-IT"/>
        </w:rPr>
        <w:t>Prior</w:t>
      </w:r>
      <w:r w:rsidRPr="0051711D">
        <w:rPr>
          <w:rFonts w:ascii="Times New Roman" w:eastAsia="Arial Unicode MS" w:hAnsi="Times New Roman" w:cs="Times New Roman"/>
          <w:lang w:val="en-US"/>
        </w:rPr>
        <w:t xml:space="preserve"> to the completion of construction, the CLC and </w:t>
      </w:r>
      <w:r w:rsidR="0015265C" w:rsidRPr="0051711D">
        <w:rPr>
          <w:rFonts w:ascii="Times New Roman" w:eastAsia="Arial Unicode MS" w:hAnsi="Times New Roman" w:cs="Times New Roman"/>
          <w:lang w:val="en-US"/>
        </w:rPr>
        <w:t>the Project Team</w:t>
      </w:r>
      <w:r w:rsidRPr="0051711D">
        <w:rPr>
          <w:rFonts w:ascii="Times New Roman" w:eastAsia="Arial Unicode MS" w:hAnsi="Times New Roman" w:cs="Times New Roman"/>
          <w:lang w:val="en-US"/>
        </w:rPr>
        <w:t xml:space="preserve"> shall decide on the term for </w:t>
      </w:r>
      <w:r w:rsidR="0022198E">
        <w:rPr>
          <w:rFonts w:ascii="Times New Roman" w:eastAsia="Arial Unicode MS" w:hAnsi="Times New Roman" w:cs="Times New Roman"/>
          <w:lang w:val="en-US"/>
        </w:rPr>
        <w:t>member</w:t>
      </w:r>
      <w:r w:rsidR="00420665">
        <w:rPr>
          <w:rFonts w:ascii="Times New Roman" w:eastAsia="Arial Unicode MS" w:hAnsi="Times New Roman" w:cs="Times New Roman"/>
          <w:lang w:val="en-US"/>
        </w:rPr>
        <w:t>s</w:t>
      </w:r>
      <w:r w:rsidRPr="0051711D">
        <w:rPr>
          <w:rFonts w:ascii="Times New Roman" w:eastAsia="Arial Unicode MS" w:hAnsi="Times New Roman" w:cs="Times New Roman"/>
          <w:lang w:val="en-US"/>
        </w:rPr>
        <w:t xml:space="preserve"> during the o</w:t>
      </w:r>
      <w:r w:rsidRPr="0022198E">
        <w:rPr>
          <w:rFonts w:ascii="Times New Roman" w:eastAsia="Arial Unicode MS" w:hAnsi="Times New Roman" w:cs="Times New Roman"/>
          <w:lang w:val="en-US"/>
        </w:rPr>
        <w:t xml:space="preserve">perations </w:t>
      </w:r>
      <w:r w:rsidR="00FA1963">
        <w:rPr>
          <w:rFonts w:ascii="Times New Roman" w:eastAsia="Arial Unicode MS" w:hAnsi="Times New Roman" w:cs="Times New Roman"/>
          <w:lang w:val="en-US"/>
        </w:rPr>
        <w:t>phase</w:t>
      </w:r>
      <w:r w:rsidRPr="0051711D">
        <w:rPr>
          <w:rFonts w:ascii="Times New Roman" w:eastAsia="Arial Unicode MS" w:hAnsi="Times New Roman" w:cs="Times New Roman"/>
        </w:rPr>
        <w:t>.</w:t>
      </w:r>
    </w:p>
    <w:p w14:paraId="300F15B6" w14:textId="77777777" w:rsidR="00161FA9" w:rsidRPr="0051711D" w:rsidRDefault="00161FA9">
      <w:pPr>
        <w:pStyle w:val="Body"/>
        <w:rPr>
          <w:rFonts w:ascii="Times New Roman" w:hAnsi="Times New Roman" w:cs="Times New Roman"/>
        </w:rPr>
      </w:pPr>
    </w:p>
    <w:p w14:paraId="4DC0A9F4" w14:textId="77777777" w:rsidR="00161FA9" w:rsidRPr="0051711D" w:rsidRDefault="00861B22">
      <w:pPr>
        <w:pStyle w:val="Heading"/>
        <w:numPr>
          <w:ilvl w:val="0"/>
          <w:numId w:val="6"/>
        </w:numPr>
        <w:rPr>
          <w:rFonts w:ascii="Times New Roman" w:hAnsi="Times New Roman" w:cs="Times New Roman"/>
        </w:rPr>
      </w:pPr>
      <w:bookmarkStart w:id="7" w:name="_Toc465255184"/>
      <w:r w:rsidRPr="0051711D">
        <w:rPr>
          <w:rFonts w:ascii="Times New Roman" w:eastAsia="Arial Unicode MS" w:hAnsi="Times New Roman" w:cs="Times New Roman"/>
          <w:lang w:val="en-US"/>
        </w:rPr>
        <w:t>Meetings and Attendance</w:t>
      </w:r>
      <w:bookmarkEnd w:id="7"/>
    </w:p>
    <w:p w14:paraId="7344D060" w14:textId="77777777" w:rsidR="00161FA9" w:rsidRPr="0051711D" w:rsidRDefault="00161FA9">
      <w:pPr>
        <w:pStyle w:val="Body"/>
        <w:rPr>
          <w:rFonts w:ascii="Times New Roman" w:hAnsi="Times New Roman" w:cs="Times New Roman"/>
        </w:rPr>
      </w:pPr>
    </w:p>
    <w:p w14:paraId="4697E32D" w14:textId="0FE96510" w:rsidR="00161FA9" w:rsidRPr="0051711D" w:rsidRDefault="00861B22">
      <w:pPr>
        <w:pStyle w:val="Body"/>
        <w:rPr>
          <w:rFonts w:ascii="Times New Roman" w:hAnsi="Times New Roman" w:cs="Times New Roman"/>
        </w:rPr>
      </w:pPr>
      <w:r w:rsidRPr="0051711D">
        <w:rPr>
          <w:rFonts w:ascii="Times New Roman" w:eastAsia="Arial Unicode MS" w:hAnsi="Times New Roman" w:cs="Times New Roman"/>
          <w:lang w:val="en-US"/>
        </w:rPr>
        <w:t>It is important that members try to attend all meetings to ensure consistency in the discussions.</w:t>
      </w:r>
      <w:r w:rsidR="0022198E">
        <w:rPr>
          <w:rFonts w:ascii="Times New Roman" w:eastAsia="Arial Unicode MS" w:hAnsi="Times New Roman" w:cs="Times New Roman"/>
          <w:lang w:val="en-US"/>
        </w:rPr>
        <w:t xml:space="preserve">  </w:t>
      </w:r>
      <w:r w:rsidRPr="0051711D">
        <w:rPr>
          <w:rFonts w:ascii="Times New Roman" w:eastAsia="Arial Unicode MS" w:hAnsi="Times New Roman" w:cs="Times New Roman"/>
          <w:lang w:val="en-US"/>
        </w:rPr>
        <w:t>Members should advise the Independent Facilitator if they anticipate difficulty in attending meetings.</w:t>
      </w:r>
    </w:p>
    <w:p w14:paraId="4BF31B54" w14:textId="77777777" w:rsidR="00161FA9" w:rsidRPr="0051711D" w:rsidRDefault="00161FA9">
      <w:pPr>
        <w:pStyle w:val="Body"/>
        <w:rPr>
          <w:rFonts w:ascii="Times New Roman" w:hAnsi="Times New Roman" w:cs="Times New Roman"/>
        </w:rPr>
      </w:pPr>
    </w:p>
    <w:p w14:paraId="486C3829" w14:textId="77777777" w:rsidR="00161FA9" w:rsidRPr="0051711D" w:rsidRDefault="00861B22">
      <w:pPr>
        <w:pStyle w:val="Heading"/>
        <w:numPr>
          <w:ilvl w:val="0"/>
          <w:numId w:val="6"/>
        </w:numPr>
        <w:rPr>
          <w:rFonts w:ascii="Times New Roman" w:hAnsi="Times New Roman" w:cs="Times New Roman"/>
        </w:rPr>
      </w:pPr>
      <w:bookmarkStart w:id="8" w:name="_Toc465255185"/>
      <w:r w:rsidRPr="0051711D">
        <w:rPr>
          <w:rFonts w:ascii="Times New Roman" w:eastAsia="Arial Unicode MS" w:hAnsi="Times New Roman" w:cs="Times New Roman"/>
          <w:lang w:val="en-US"/>
        </w:rPr>
        <w:t>Meeting Times</w:t>
      </w:r>
      <w:bookmarkEnd w:id="8"/>
    </w:p>
    <w:p w14:paraId="7AB36424" w14:textId="77777777" w:rsidR="00161FA9" w:rsidRPr="0051711D" w:rsidRDefault="00161FA9">
      <w:pPr>
        <w:pStyle w:val="Body"/>
        <w:rPr>
          <w:rFonts w:ascii="Times New Roman" w:hAnsi="Times New Roman" w:cs="Times New Roman"/>
        </w:rPr>
      </w:pPr>
    </w:p>
    <w:p w14:paraId="4F15C4D2" w14:textId="48BA5034" w:rsidR="00161FA9" w:rsidRPr="0051711D" w:rsidRDefault="00861B22">
      <w:pPr>
        <w:pStyle w:val="Body"/>
        <w:rPr>
          <w:rFonts w:ascii="Times New Roman" w:hAnsi="Times New Roman" w:cs="Times New Roman"/>
        </w:rPr>
      </w:pPr>
      <w:r w:rsidRPr="0051711D">
        <w:rPr>
          <w:rFonts w:ascii="Times New Roman" w:eastAsia="Arial Unicode MS" w:hAnsi="Times New Roman" w:cs="Times New Roman"/>
          <w:lang w:val="en-US"/>
        </w:rPr>
        <w:t xml:space="preserve">Meeting times will be </w:t>
      </w:r>
      <w:r w:rsidR="00791B7D">
        <w:rPr>
          <w:rFonts w:ascii="Times New Roman" w:eastAsia="Arial Unicode MS" w:hAnsi="Times New Roman" w:cs="Times New Roman"/>
          <w:lang w:val="en-US"/>
        </w:rPr>
        <w:t>agreed upon</w:t>
      </w:r>
      <w:r w:rsidRPr="0051711D">
        <w:rPr>
          <w:rFonts w:ascii="Times New Roman" w:eastAsia="Arial Unicode MS" w:hAnsi="Times New Roman" w:cs="Times New Roman"/>
          <w:lang w:val="en-US"/>
        </w:rPr>
        <w:t xml:space="preserve"> by CLC</w:t>
      </w:r>
      <w:r w:rsidR="00791B7D">
        <w:rPr>
          <w:rFonts w:ascii="Times New Roman" w:eastAsia="Arial Unicode MS" w:hAnsi="Times New Roman" w:cs="Times New Roman"/>
          <w:lang w:val="en-US"/>
        </w:rPr>
        <w:t xml:space="preserve"> members</w:t>
      </w:r>
      <w:r w:rsidRPr="0051711D">
        <w:rPr>
          <w:rFonts w:ascii="Times New Roman" w:eastAsia="Arial Unicode MS" w:hAnsi="Times New Roman" w:cs="Times New Roman"/>
          <w:lang w:val="en-US"/>
        </w:rPr>
        <w:t>.</w:t>
      </w:r>
    </w:p>
    <w:p w14:paraId="112C7CFD" w14:textId="77777777" w:rsidR="00161FA9" w:rsidRPr="0051711D" w:rsidRDefault="00161FA9">
      <w:pPr>
        <w:pStyle w:val="Body"/>
        <w:rPr>
          <w:rFonts w:ascii="Times New Roman" w:hAnsi="Times New Roman" w:cs="Times New Roman"/>
        </w:rPr>
      </w:pPr>
    </w:p>
    <w:p w14:paraId="72C3C16F" w14:textId="77777777" w:rsidR="00161FA9" w:rsidRPr="0051711D" w:rsidRDefault="00861B22">
      <w:pPr>
        <w:pStyle w:val="Heading"/>
        <w:numPr>
          <w:ilvl w:val="0"/>
          <w:numId w:val="6"/>
        </w:numPr>
        <w:rPr>
          <w:rFonts w:ascii="Times New Roman" w:hAnsi="Times New Roman" w:cs="Times New Roman"/>
        </w:rPr>
      </w:pPr>
      <w:bookmarkStart w:id="9" w:name="_Toc465255186"/>
      <w:r w:rsidRPr="0051711D">
        <w:rPr>
          <w:rFonts w:ascii="Times New Roman" w:eastAsia="Arial Unicode MS" w:hAnsi="Times New Roman" w:cs="Times New Roman"/>
          <w:lang w:val="en-US"/>
        </w:rPr>
        <w:t>Decision-making</w:t>
      </w:r>
      <w:r w:rsidR="008D759D" w:rsidRPr="0051711D">
        <w:rPr>
          <w:rFonts w:ascii="Times New Roman" w:eastAsia="Arial Unicode MS" w:hAnsi="Times New Roman" w:cs="Times New Roman"/>
          <w:lang w:val="en-US"/>
        </w:rPr>
        <w:t xml:space="preserve"> and Dispute Resolution</w:t>
      </w:r>
      <w:bookmarkEnd w:id="9"/>
    </w:p>
    <w:p w14:paraId="5AE0C31F" w14:textId="77777777" w:rsidR="00161FA9" w:rsidRPr="0051711D" w:rsidRDefault="00161FA9">
      <w:pPr>
        <w:pStyle w:val="Body"/>
        <w:rPr>
          <w:rFonts w:ascii="Times New Roman" w:hAnsi="Times New Roman" w:cs="Times New Roman"/>
        </w:rPr>
      </w:pPr>
    </w:p>
    <w:p w14:paraId="7BAA6994" w14:textId="24B853E8" w:rsidR="00161FA9" w:rsidRPr="0051711D" w:rsidRDefault="00861B22">
      <w:pPr>
        <w:pStyle w:val="Body"/>
        <w:rPr>
          <w:rFonts w:ascii="Times New Roman" w:hAnsi="Times New Roman" w:cs="Times New Roman"/>
        </w:rPr>
      </w:pPr>
      <w:r w:rsidRPr="0051711D">
        <w:rPr>
          <w:rFonts w:ascii="Times New Roman" w:eastAsia="Arial Unicode MS" w:hAnsi="Times New Roman" w:cs="Times New Roman"/>
          <w:lang w:val="en-US"/>
        </w:rPr>
        <w:t xml:space="preserve">It is understood that the CLC is an advisory body, and is not responsible for making decisions regarding the </w:t>
      </w:r>
      <w:r w:rsidR="00FA1963">
        <w:rPr>
          <w:rFonts w:ascii="Times New Roman" w:eastAsia="Arial Unicode MS" w:hAnsi="Times New Roman" w:cs="Times New Roman"/>
          <w:lang w:val="en-US"/>
        </w:rPr>
        <w:t>Project</w:t>
      </w:r>
      <w:r w:rsidRPr="0051711D">
        <w:rPr>
          <w:rFonts w:ascii="Times New Roman" w:eastAsia="Arial Unicode MS" w:hAnsi="Times New Roman" w:cs="Times New Roman"/>
          <w:lang w:val="en-US"/>
        </w:rPr>
        <w:t xml:space="preserve">. </w:t>
      </w:r>
      <w:r w:rsidR="00FA1963">
        <w:rPr>
          <w:rFonts w:ascii="Times New Roman" w:eastAsia="Arial Unicode MS" w:hAnsi="Times New Roman" w:cs="Times New Roman"/>
          <w:lang w:val="en-US"/>
        </w:rPr>
        <w:t xml:space="preserve"> </w:t>
      </w:r>
      <w:r w:rsidRPr="0051711D">
        <w:rPr>
          <w:rFonts w:ascii="Times New Roman" w:eastAsia="Arial Unicode MS" w:hAnsi="Times New Roman" w:cs="Times New Roman"/>
          <w:lang w:val="en-US"/>
        </w:rPr>
        <w:t xml:space="preserve">Decision-making is the responsibility of </w:t>
      </w:r>
      <w:r w:rsidR="00FE725F" w:rsidRPr="0051711D">
        <w:rPr>
          <w:rFonts w:ascii="Times New Roman" w:eastAsia="Arial Unicode MS" w:hAnsi="Times New Roman" w:cs="Times New Roman"/>
          <w:lang w:val="en-US"/>
        </w:rPr>
        <w:t>the Project Team</w:t>
      </w:r>
      <w:r w:rsidRPr="0051711D">
        <w:rPr>
          <w:rFonts w:ascii="Times New Roman" w:eastAsia="Arial Unicode MS" w:hAnsi="Times New Roman" w:cs="Times New Roman"/>
          <w:lang w:val="en-US"/>
        </w:rPr>
        <w:t xml:space="preserve"> as the proponent of the project.</w:t>
      </w:r>
    </w:p>
    <w:p w14:paraId="53A1537E" w14:textId="77777777" w:rsidR="00161FA9" w:rsidRPr="0051711D" w:rsidRDefault="00161FA9">
      <w:pPr>
        <w:pStyle w:val="Body"/>
        <w:rPr>
          <w:rFonts w:ascii="Times New Roman" w:hAnsi="Times New Roman" w:cs="Times New Roman"/>
        </w:rPr>
      </w:pPr>
    </w:p>
    <w:p w14:paraId="6F0CE502" w14:textId="2A076189" w:rsidR="00161FA9" w:rsidRPr="0051711D" w:rsidRDefault="00861B22">
      <w:pPr>
        <w:pStyle w:val="Body"/>
        <w:rPr>
          <w:rFonts w:ascii="Times New Roman" w:eastAsia="Arial Unicode MS" w:hAnsi="Times New Roman" w:cs="Times New Roman"/>
          <w:lang w:val="en-US"/>
        </w:rPr>
      </w:pPr>
      <w:r w:rsidRPr="0051711D">
        <w:rPr>
          <w:rFonts w:ascii="Times New Roman" w:eastAsia="Arial Unicode MS" w:hAnsi="Times New Roman" w:cs="Times New Roman"/>
          <w:lang w:val="en-US"/>
        </w:rPr>
        <w:t>Participants in the CLC will have the opportunity for full and open discussions on specific issues of interest with regard to detailed design, construction and operation of the highway.</w:t>
      </w:r>
      <w:r w:rsidR="00E958F4">
        <w:rPr>
          <w:rFonts w:ascii="Times New Roman" w:eastAsia="Arial Unicode MS" w:hAnsi="Times New Roman" w:cs="Times New Roman"/>
          <w:lang w:val="en-US"/>
        </w:rPr>
        <w:t xml:space="preserve"> </w:t>
      </w:r>
      <w:r w:rsidRPr="0051711D">
        <w:rPr>
          <w:rFonts w:ascii="Times New Roman" w:eastAsia="Arial Unicode MS" w:hAnsi="Times New Roman" w:cs="Times New Roman"/>
          <w:lang w:val="en-US"/>
        </w:rPr>
        <w:t xml:space="preserve"> Where differences of opinion occur within the CLC regarding the operation of the committee or its recommendations, participants will make all reasonable efforts to achieve consensus.</w:t>
      </w:r>
      <w:r w:rsidR="00E958F4">
        <w:rPr>
          <w:rFonts w:ascii="Times New Roman" w:eastAsia="Arial Unicode MS" w:hAnsi="Times New Roman" w:cs="Times New Roman"/>
          <w:lang w:val="en-US"/>
        </w:rPr>
        <w:t xml:space="preserve"> </w:t>
      </w:r>
      <w:r w:rsidRPr="0051711D">
        <w:rPr>
          <w:rFonts w:ascii="Times New Roman" w:eastAsia="Arial Unicode MS" w:hAnsi="Times New Roman" w:cs="Times New Roman"/>
          <w:lang w:val="en-US"/>
        </w:rPr>
        <w:t xml:space="preserve"> Where this is not possible, differences of opinion will be documented with a rationale and provided to </w:t>
      </w:r>
      <w:r w:rsidR="00FE725F" w:rsidRPr="0051711D">
        <w:rPr>
          <w:rFonts w:ascii="Times New Roman" w:eastAsia="Arial Unicode MS" w:hAnsi="Times New Roman" w:cs="Times New Roman"/>
          <w:lang w:val="en-US"/>
        </w:rPr>
        <w:t>the Project Team</w:t>
      </w:r>
      <w:r w:rsidRPr="0051711D">
        <w:rPr>
          <w:rFonts w:ascii="Times New Roman" w:eastAsia="Arial Unicode MS" w:hAnsi="Times New Roman" w:cs="Times New Roman"/>
          <w:lang w:val="en-US"/>
        </w:rPr>
        <w:t>.</w:t>
      </w:r>
      <w:r w:rsidR="008D759D" w:rsidRPr="0051711D">
        <w:rPr>
          <w:rFonts w:ascii="Times New Roman" w:eastAsia="Arial Unicode MS" w:hAnsi="Times New Roman" w:cs="Times New Roman"/>
          <w:lang w:val="en-US"/>
        </w:rPr>
        <w:t xml:space="preserve">  </w:t>
      </w:r>
      <w:r w:rsidR="008A52CB" w:rsidRPr="0051711D">
        <w:rPr>
          <w:rFonts w:ascii="Times New Roman" w:eastAsia="Arial Unicode MS" w:hAnsi="Times New Roman" w:cs="Times New Roman"/>
          <w:lang w:val="en-US"/>
        </w:rPr>
        <w:t>A dispute resolution process will be agreed to by the CLC</w:t>
      </w:r>
      <w:r w:rsidR="00CF4232" w:rsidRPr="0051711D">
        <w:rPr>
          <w:rFonts w:ascii="Times New Roman" w:eastAsia="Arial Unicode MS" w:hAnsi="Times New Roman" w:cs="Times New Roman"/>
          <w:lang w:val="en-US"/>
        </w:rPr>
        <w:t xml:space="preserve"> to resolve any c</w:t>
      </w:r>
      <w:r w:rsidR="008A52CB" w:rsidRPr="0051711D">
        <w:rPr>
          <w:rFonts w:ascii="Times New Roman" w:eastAsia="Arial Unicode MS" w:hAnsi="Times New Roman" w:cs="Times New Roman"/>
          <w:lang w:val="en-US"/>
        </w:rPr>
        <w:t>ontinuing disputes between members of the CLC</w:t>
      </w:r>
      <w:r w:rsidR="00CF4232" w:rsidRPr="0051711D">
        <w:rPr>
          <w:rFonts w:ascii="Times New Roman" w:eastAsia="Arial Unicode MS" w:hAnsi="Times New Roman" w:cs="Times New Roman"/>
          <w:lang w:val="en-US"/>
        </w:rPr>
        <w:t>.</w:t>
      </w:r>
      <w:r w:rsidR="008A52CB" w:rsidRPr="0051711D">
        <w:rPr>
          <w:rFonts w:ascii="Times New Roman" w:eastAsia="Arial Unicode MS" w:hAnsi="Times New Roman" w:cs="Times New Roman"/>
          <w:lang w:val="en-US"/>
        </w:rPr>
        <w:t xml:space="preserve"> </w:t>
      </w:r>
    </w:p>
    <w:p w14:paraId="19D1C982" w14:textId="3D739B03" w:rsidR="00161FA9" w:rsidRPr="0051711D" w:rsidRDefault="00861B22">
      <w:pPr>
        <w:pStyle w:val="Body"/>
        <w:rPr>
          <w:rFonts w:ascii="Times New Roman" w:hAnsi="Times New Roman" w:cs="Times New Roman"/>
        </w:rPr>
      </w:pPr>
      <w:r w:rsidRPr="0051711D">
        <w:rPr>
          <w:rFonts w:ascii="Times New Roman" w:eastAsia="Arial Unicode MS" w:hAnsi="Times New Roman" w:cs="Times New Roman"/>
          <w:lang w:val="en-US"/>
        </w:rPr>
        <w:lastRenderedPageBreak/>
        <w:t>The CLC may determine to use simple majority voting as a method of moving forward or closing an issue.</w:t>
      </w:r>
      <w:r w:rsidR="0022198E">
        <w:rPr>
          <w:rFonts w:ascii="Times New Roman" w:eastAsia="Arial Unicode MS" w:hAnsi="Times New Roman" w:cs="Times New Roman"/>
          <w:lang w:val="en-US"/>
        </w:rPr>
        <w:t xml:space="preserve">  </w:t>
      </w:r>
      <w:r w:rsidRPr="0051711D">
        <w:rPr>
          <w:rFonts w:ascii="Times New Roman" w:eastAsia="Arial Unicode MS" w:hAnsi="Times New Roman" w:cs="Times New Roman"/>
          <w:lang w:val="en-US"/>
        </w:rPr>
        <w:t>Once a decision is made on an issue, it will not be subject to being reopened for further discussion and reconsideration, unless there is a substantial change in the situation surrounding the issue.</w:t>
      </w:r>
    </w:p>
    <w:p w14:paraId="202C410B" w14:textId="77777777" w:rsidR="00161FA9" w:rsidRPr="0051711D" w:rsidRDefault="00161FA9">
      <w:pPr>
        <w:pStyle w:val="Body"/>
        <w:rPr>
          <w:rFonts w:ascii="Times New Roman" w:hAnsi="Times New Roman" w:cs="Times New Roman"/>
        </w:rPr>
      </w:pPr>
    </w:p>
    <w:p w14:paraId="5CC7FB0B" w14:textId="77777777" w:rsidR="00161FA9" w:rsidRPr="0051711D" w:rsidRDefault="00861B22">
      <w:pPr>
        <w:pStyle w:val="Body"/>
        <w:rPr>
          <w:rFonts w:ascii="Times New Roman" w:hAnsi="Times New Roman" w:cs="Times New Roman"/>
        </w:rPr>
      </w:pPr>
      <w:r w:rsidRPr="0051711D">
        <w:rPr>
          <w:rFonts w:ascii="Times New Roman" w:eastAsia="Arial Unicode MS" w:hAnsi="Times New Roman" w:cs="Times New Roman"/>
          <w:lang w:val="en-US"/>
        </w:rPr>
        <w:t xml:space="preserve">Any new member joining the CLC must </w:t>
      </w:r>
      <w:proofErr w:type="spellStart"/>
      <w:r w:rsidRPr="0051711D">
        <w:rPr>
          <w:rFonts w:ascii="Times New Roman" w:eastAsia="Arial Unicode MS" w:hAnsi="Times New Roman" w:cs="Times New Roman"/>
          <w:lang w:val="es-ES_tradnl"/>
        </w:rPr>
        <w:t>adopt</w:t>
      </w:r>
      <w:proofErr w:type="spellEnd"/>
      <w:r w:rsidRPr="0051711D">
        <w:rPr>
          <w:rFonts w:ascii="Times New Roman" w:eastAsia="Arial Unicode MS" w:hAnsi="Times New Roman" w:cs="Times New Roman"/>
          <w:lang w:val="en-US"/>
        </w:rPr>
        <w:t xml:space="preserve"> all previous decisions made by the CLC and does not have a right to open up previous decisions for discussion and reconsideration unless there is a substantial change in the situation, as stated above.</w:t>
      </w:r>
    </w:p>
    <w:p w14:paraId="7EF6A9BD" w14:textId="77777777" w:rsidR="00161FA9" w:rsidRPr="0051711D" w:rsidRDefault="00161FA9">
      <w:pPr>
        <w:pStyle w:val="Body"/>
        <w:rPr>
          <w:rFonts w:ascii="Times New Roman" w:hAnsi="Times New Roman" w:cs="Times New Roman"/>
        </w:rPr>
      </w:pPr>
    </w:p>
    <w:p w14:paraId="57DAA235" w14:textId="77777777" w:rsidR="00161FA9" w:rsidRPr="0051711D" w:rsidRDefault="00861B22">
      <w:pPr>
        <w:pStyle w:val="Heading"/>
        <w:numPr>
          <w:ilvl w:val="0"/>
          <w:numId w:val="6"/>
        </w:numPr>
        <w:rPr>
          <w:rFonts w:ascii="Times New Roman" w:hAnsi="Times New Roman" w:cs="Times New Roman"/>
        </w:rPr>
      </w:pPr>
      <w:bookmarkStart w:id="10" w:name="_Toc465255187"/>
      <w:r w:rsidRPr="0051711D">
        <w:rPr>
          <w:rFonts w:ascii="Times New Roman" w:eastAsia="Arial Unicode MS" w:hAnsi="Times New Roman" w:cs="Times New Roman"/>
          <w:lang w:val="en-US"/>
        </w:rPr>
        <w:t>Disclosure and Transparency</w:t>
      </w:r>
      <w:bookmarkEnd w:id="10"/>
    </w:p>
    <w:p w14:paraId="798DB07B" w14:textId="77777777" w:rsidR="00161FA9" w:rsidRPr="0051711D" w:rsidRDefault="00161FA9">
      <w:pPr>
        <w:pStyle w:val="Body"/>
        <w:rPr>
          <w:rFonts w:ascii="Times New Roman" w:hAnsi="Times New Roman" w:cs="Times New Roman"/>
        </w:rPr>
      </w:pPr>
    </w:p>
    <w:p w14:paraId="4BB847BC" w14:textId="6F0DD7B3" w:rsidR="00161FA9" w:rsidRPr="0051711D" w:rsidRDefault="00861B22">
      <w:pPr>
        <w:pStyle w:val="Body"/>
        <w:rPr>
          <w:rFonts w:ascii="Times New Roman" w:hAnsi="Times New Roman" w:cs="Times New Roman"/>
        </w:rPr>
      </w:pPr>
      <w:r w:rsidRPr="0051711D">
        <w:rPr>
          <w:rFonts w:ascii="Times New Roman" w:eastAsia="Arial Unicode MS" w:hAnsi="Times New Roman" w:cs="Times New Roman"/>
          <w:lang w:val="en-US"/>
        </w:rPr>
        <w:t xml:space="preserve">Members of the CLC must bring to the attention of the committee any personal or business interest they may have with respect to issues being discussed. </w:t>
      </w:r>
      <w:r w:rsidR="00FE3E5B">
        <w:rPr>
          <w:rFonts w:ascii="Times New Roman" w:eastAsia="Arial Unicode MS" w:hAnsi="Times New Roman" w:cs="Times New Roman"/>
          <w:lang w:val="en-US"/>
        </w:rPr>
        <w:t xml:space="preserve"> </w:t>
      </w:r>
      <w:r w:rsidRPr="0051711D">
        <w:rPr>
          <w:rFonts w:ascii="Times New Roman" w:eastAsia="Arial Unicode MS" w:hAnsi="Times New Roman" w:cs="Times New Roman"/>
          <w:lang w:val="en-US"/>
        </w:rPr>
        <w:t>A member will disclose if he or she or the member</w:t>
      </w:r>
      <w:r w:rsidRPr="0051711D">
        <w:rPr>
          <w:rFonts w:ascii="Times New Roman" w:eastAsia="Arial Unicode MS" w:hAnsi="Times New Roman" w:cs="Times New Roman"/>
        </w:rPr>
        <w:t>’</w:t>
      </w:r>
      <w:r w:rsidRPr="0051711D">
        <w:rPr>
          <w:rFonts w:ascii="Times New Roman" w:eastAsia="Arial Unicode MS" w:hAnsi="Times New Roman" w:cs="Times New Roman"/>
          <w:lang w:val="en-US"/>
        </w:rPr>
        <w:t xml:space="preserve">s family, business or employees has an opportunity to personally gain from </w:t>
      </w:r>
      <w:r w:rsidR="009B124C">
        <w:rPr>
          <w:rFonts w:ascii="Times New Roman" w:eastAsia="Arial Unicode MS" w:hAnsi="Times New Roman" w:cs="Times New Roman"/>
          <w:lang w:val="en-US"/>
        </w:rPr>
        <w:t xml:space="preserve">a </w:t>
      </w:r>
      <w:r w:rsidRPr="0051711D">
        <w:rPr>
          <w:rFonts w:ascii="Times New Roman" w:eastAsia="Arial Unicode MS" w:hAnsi="Times New Roman" w:cs="Times New Roman"/>
          <w:lang w:val="en-US"/>
        </w:rPr>
        <w:t xml:space="preserve">decision on an issue. </w:t>
      </w:r>
      <w:r w:rsidR="00FE3E5B">
        <w:rPr>
          <w:rFonts w:ascii="Times New Roman" w:eastAsia="Arial Unicode MS" w:hAnsi="Times New Roman" w:cs="Times New Roman"/>
          <w:lang w:val="en-US"/>
        </w:rPr>
        <w:t xml:space="preserve"> </w:t>
      </w:r>
      <w:r w:rsidRPr="0051711D">
        <w:rPr>
          <w:rFonts w:ascii="Times New Roman" w:eastAsia="Arial Unicode MS" w:hAnsi="Times New Roman" w:cs="Times New Roman"/>
          <w:lang w:val="en-US"/>
        </w:rPr>
        <w:t xml:space="preserve">The member will disclose the interest immediately upon discussion of the issue, and the Facilitator will decide whether the member should be excluded from discussion, </w:t>
      </w:r>
      <w:r w:rsidRPr="0051711D">
        <w:rPr>
          <w:rFonts w:ascii="Times New Roman" w:eastAsia="Arial Unicode MS" w:hAnsi="Times New Roman" w:cs="Times New Roman"/>
        </w:rPr>
        <w:t>and</w:t>
      </w:r>
      <w:r w:rsidRPr="0051711D">
        <w:rPr>
          <w:rFonts w:ascii="Times New Roman" w:eastAsia="Arial Unicode MS" w:hAnsi="Times New Roman" w:cs="Times New Roman"/>
          <w:lang w:val="en-US"/>
        </w:rPr>
        <w:t xml:space="preserve"> how to proceed, taking into account the need for sector representation in the discussions. </w:t>
      </w:r>
    </w:p>
    <w:p w14:paraId="77A4C43F" w14:textId="77777777" w:rsidR="00161FA9" w:rsidRPr="0051711D" w:rsidRDefault="00161FA9">
      <w:pPr>
        <w:pStyle w:val="Body"/>
        <w:rPr>
          <w:rFonts w:ascii="Times New Roman" w:hAnsi="Times New Roman" w:cs="Times New Roman"/>
        </w:rPr>
      </w:pPr>
    </w:p>
    <w:p w14:paraId="070993A2" w14:textId="77777777" w:rsidR="00161FA9" w:rsidRPr="0051711D" w:rsidRDefault="00861B22">
      <w:pPr>
        <w:pStyle w:val="Heading"/>
        <w:numPr>
          <w:ilvl w:val="0"/>
          <w:numId w:val="6"/>
        </w:numPr>
        <w:rPr>
          <w:rFonts w:ascii="Times New Roman" w:hAnsi="Times New Roman" w:cs="Times New Roman"/>
        </w:rPr>
      </w:pPr>
      <w:bookmarkStart w:id="11" w:name="_Toc465255188"/>
      <w:r w:rsidRPr="0051711D">
        <w:rPr>
          <w:rFonts w:ascii="Times New Roman" w:eastAsia="Arial Unicode MS" w:hAnsi="Times New Roman" w:cs="Times New Roman"/>
          <w:lang w:val="en-US"/>
        </w:rPr>
        <w:t>Roles and Responsibilities</w:t>
      </w:r>
      <w:bookmarkEnd w:id="11"/>
    </w:p>
    <w:p w14:paraId="15717350" w14:textId="77777777" w:rsidR="00161FA9" w:rsidRPr="0051711D" w:rsidRDefault="00161FA9">
      <w:pPr>
        <w:pStyle w:val="Body"/>
        <w:rPr>
          <w:rFonts w:ascii="Times New Roman" w:hAnsi="Times New Roman" w:cs="Times New Roman"/>
        </w:rPr>
      </w:pPr>
    </w:p>
    <w:p w14:paraId="3C618626" w14:textId="64652623" w:rsidR="00161FA9" w:rsidRPr="0051711D" w:rsidRDefault="00861B22">
      <w:pPr>
        <w:pStyle w:val="Body"/>
        <w:rPr>
          <w:rFonts w:ascii="Times New Roman" w:eastAsia="Arial Unicode MS" w:hAnsi="Times New Roman" w:cs="Times New Roman"/>
          <w:lang w:val="en-US"/>
        </w:rPr>
      </w:pPr>
      <w:r w:rsidRPr="0051711D">
        <w:rPr>
          <w:rFonts w:ascii="Times New Roman" w:eastAsia="Arial Unicode MS" w:hAnsi="Times New Roman" w:cs="Times New Roman"/>
          <w:lang w:val="en-US"/>
        </w:rPr>
        <w:t xml:space="preserve">The CLC reports its advice and recommendations to </w:t>
      </w:r>
      <w:r w:rsidR="00FE725F" w:rsidRPr="0051711D">
        <w:rPr>
          <w:rFonts w:ascii="Times New Roman" w:eastAsia="Arial Unicode MS" w:hAnsi="Times New Roman" w:cs="Times New Roman"/>
          <w:lang w:val="en-US"/>
        </w:rPr>
        <w:t>the Project Team</w:t>
      </w:r>
      <w:r w:rsidRPr="0051711D">
        <w:rPr>
          <w:rFonts w:ascii="Times New Roman" w:eastAsia="Arial Unicode MS" w:hAnsi="Times New Roman" w:cs="Times New Roman"/>
          <w:lang w:val="en-US"/>
        </w:rPr>
        <w:t xml:space="preserve"> through the Independent Facilitator.  The following are the roles </w:t>
      </w:r>
      <w:r w:rsidR="005D3B63" w:rsidRPr="0051711D">
        <w:rPr>
          <w:rFonts w:ascii="Times New Roman" w:eastAsia="Arial Unicode MS" w:hAnsi="Times New Roman" w:cs="Times New Roman"/>
          <w:lang w:val="en-US"/>
        </w:rPr>
        <w:t xml:space="preserve">and responsibilities </w:t>
      </w:r>
      <w:r w:rsidRPr="0051711D">
        <w:rPr>
          <w:rFonts w:ascii="Times New Roman" w:eastAsia="Arial Unicode MS" w:hAnsi="Times New Roman" w:cs="Times New Roman"/>
          <w:lang w:val="en-US"/>
        </w:rPr>
        <w:t xml:space="preserve">of CLC members, </w:t>
      </w:r>
      <w:r w:rsidR="00FE725F" w:rsidRPr="0051711D">
        <w:rPr>
          <w:rFonts w:ascii="Times New Roman" w:eastAsia="Arial Unicode MS" w:hAnsi="Times New Roman" w:cs="Times New Roman"/>
          <w:lang w:val="en-US"/>
        </w:rPr>
        <w:t>Project Team</w:t>
      </w:r>
      <w:r w:rsidRPr="0051711D">
        <w:rPr>
          <w:rFonts w:ascii="Times New Roman" w:eastAsia="Arial Unicode MS" w:hAnsi="Times New Roman" w:cs="Times New Roman"/>
          <w:lang w:val="en-US"/>
        </w:rPr>
        <w:t xml:space="preserve">, and the Independent Facilitator. </w:t>
      </w:r>
    </w:p>
    <w:p w14:paraId="675C8E2C" w14:textId="77777777" w:rsidR="005D3B63" w:rsidRPr="0051711D" w:rsidRDefault="005D3B63">
      <w:pPr>
        <w:pStyle w:val="Body"/>
        <w:rPr>
          <w:rFonts w:ascii="Times New Roman" w:hAnsi="Times New Roman" w:cs="Times New Roman"/>
        </w:rPr>
      </w:pPr>
    </w:p>
    <w:p w14:paraId="1534F2E8" w14:textId="185AB28D" w:rsidR="00161FA9" w:rsidRPr="0051711D" w:rsidRDefault="0022198E" w:rsidP="005D3B63">
      <w:pPr>
        <w:pStyle w:val="Heading2"/>
        <w:rPr>
          <w:rFonts w:ascii="Times New Roman" w:hAnsi="Times New Roman" w:cs="Times New Roman"/>
        </w:rPr>
      </w:pPr>
      <w:bookmarkStart w:id="12" w:name="_Toc465255189"/>
      <w:r>
        <w:rPr>
          <w:rFonts w:ascii="Times New Roman" w:eastAsia="Arial Unicode MS" w:hAnsi="Times New Roman" w:cs="Times New Roman"/>
          <w:lang w:val="en-US"/>
        </w:rPr>
        <w:t xml:space="preserve">11.1 </w:t>
      </w:r>
      <w:r w:rsidR="00FE3E5B">
        <w:rPr>
          <w:rFonts w:ascii="Times New Roman" w:eastAsia="Arial Unicode MS" w:hAnsi="Times New Roman" w:cs="Times New Roman"/>
          <w:lang w:val="en-US"/>
        </w:rPr>
        <w:tab/>
      </w:r>
      <w:r w:rsidR="00861B22" w:rsidRPr="0051711D">
        <w:rPr>
          <w:rFonts w:ascii="Times New Roman" w:eastAsia="Arial Unicode MS" w:hAnsi="Times New Roman" w:cs="Times New Roman"/>
          <w:lang w:val="en-US"/>
        </w:rPr>
        <w:t>Community Liaison Committee Members</w:t>
      </w:r>
      <w:bookmarkEnd w:id="12"/>
    </w:p>
    <w:p w14:paraId="2B5778D6" w14:textId="77777777" w:rsidR="00161FA9" w:rsidRPr="0051711D" w:rsidRDefault="00861B22">
      <w:pPr>
        <w:pStyle w:val="Body"/>
        <w:rPr>
          <w:rFonts w:ascii="Times New Roman" w:hAnsi="Times New Roman" w:cs="Times New Roman"/>
        </w:rPr>
      </w:pPr>
      <w:r w:rsidRPr="0051711D">
        <w:rPr>
          <w:rFonts w:ascii="Times New Roman" w:eastAsia="Arial Unicode MS" w:hAnsi="Times New Roman" w:cs="Times New Roman"/>
        </w:rPr>
        <w:t xml:space="preserve"> </w:t>
      </w:r>
    </w:p>
    <w:p w14:paraId="55C37951" w14:textId="78E56447" w:rsidR="00161FA9" w:rsidRPr="0051711D" w:rsidRDefault="00861B22">
      <w:pPr>
        <w:pStyle w:val="Body"/>
        <w:rPr>
          <w:rFonts w:ascii="Times New Roman" w:hAnsi="Times New Roman" w:cs="Times New Roman"/>
        </w:rPr>
      </w:pPr>
      <w:r w:rsidRPr="0051711D">
        <w:rPr>
          <w:rFonts w:ascii="Times New Roman" w:eastAsia="Arial Unicode MS" w:hAnsi="Times New Roman" w:cs="Times New Roman"/>
          <w:lang w:val="en-US"/>
        </w:rPr>
        <w:t>The CLC Members will</w:t>
      </w:r>
      <w:r w:rsidR="001A4AB9">
        <w:rPr>
          <w:rFonts w:ascii="Times New Roman" w:eastAsia="Arial Unicode MS" w:hAnsi="Times New Roman" w:cs="Times New Roman"/>
          <w:lang w:val="en-US"/>
        </w:rPr>
        <w:t xml:space="preserve"> </w:t>
      </w:r>
      <w:r w:rsidR="00F2732C">
        <w:rPr>
          <w:rFonts w:ascii="Times New Roman" w:eastAsia="Arial Unicode MS" w:hAnsi="Times New Roman" w:cs="Times New Roman"/>
          <w:lang w:val="en-US"/>
        </w:rPr>
        <w:t xml:space="preserve">endeavor to </w:t>
      </w:r>
      <w:r w:rsidR="001A4AB9">
        <w:rPr>
          <w:rFonts w:ascii="Times New Roman" w:eastAsia="Arial Unicode MS" w:hAnsi="Times New Roman" w:cs="Times New Roman"/>
          <w:lang w:val="en-US"/>
        </w:rPr>
        <w:t>attend all meetings, and</w:t>
      </w:r>
      <w:r w:rsidRPr="0051711D">
        <w:rPr>
          <w:rFonts w:ascii="Times New Roman" w:eastAsia="Arial Unicode MS" w:hAnsi="Times New Roman" w:cs="Times New Roman"/>
          <w:lang w:val="en-US"/>
        </w:rPr>
        <w:t>:</w:t>
      </w:r>
    </w:p>
    <w:p w14:paraId="4711EE85" w14:textId="77777777" w:rsidR="00161FA9" w:rsidRPr="0051711D" w:rsidRDefault="00161FA9">
      <w:pPr>
        <w:pStyle w:val="Body"/>
        <w:rPr>
          <w:rFonts w:ascii="Times New Roman" w:hAnsi="Times New Roman" w:cs="Times New Roman"/>
        </w:rPr>
      </w:pPr>
    </w:p>
    <w:p w14:paraId="15F832D8" w14:textId="5394CB6E" w:rsidR="00161FA9" w:rsidRPr="0051711D" w:rsidRDefault="00420665" w:rsidP="00FE3E5B">
      <w:pPr>
        <w:pStyle w:val="Body"/>
        <w:numPr>
          <w:ilvl w:val="0"/>
          <w:numId w:val="19"/>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agree to the charter;</w:t>
      </w:r>
    </w:p>
    <w:p w14:paraId="6DC349BB" w14:textId="77777777" w:rsidR="00161FA9" w:rsidRPr="0051711D" w:rsidRDefault="00161FA9">
      <w:pPr>
        <w:pStyle w:val="Body"/>
        <w:rPr>
          <w:rFonts w:ascii="Times New Roman" w:hAnsi="Times New Roman" w:cs="Times New Roman"/>
        </w:rPr>
      </w:pPr>
    </w:p>
    <w:p w14:paraId="77F06CC9" w14:textId="0E4D1BD9" w:rsidR="00161FA9" w:rsidRPr="0051711D" w:rsidRDefault="00420665" w:rsidP="00FE3E5B">
      <w:pPr>
        <w:pStyle w:val="Body"/>
        <w:numPr>
          <w:ilvl w:val="0"/>
          <w:numId w:val="19"/>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advise the CLC of community perspectives relating to this project;</w:t>
      </w:r>
    </w:p>
    <w:p w14:paraId="5D8A63E9" w14:textId="77777777" w:rsidR="00161FA9" w:rsidRPr="0051711D" w:rsidRDefault="00161FA9">
      <w:pPr>
        <w:pStyle w:val="Body"/>
        <w:rPr>
          <w:rFonts w:ascii="Times New Roman" w:hAnsi="Times New Roman" w:cs="Times New Roman"/>
        </w:rPr>
      </w:pPr>
    </w:p>
    <w:p w14:paraId="2127DC74" w14:textId="3F3201FD" w:rsidR="00161FA9" w:rsidRPr="0051711D" w:rsidRDefault="00420665" w:rsidP="00FE3E5B">
      <w:pPr>
        <w:pStyle w:val="Body"/>
        <w:numPr>
          <w:ilvl w:val="0"/>
          <w:numId w:val="19"/>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 xml:space="preserve">provide advice and perspectives on proposals/reports tabled by </w:t>
      </w:r>
      <w:r w:rsidR="00FE725F" w:rsidRPr="0051711D">
        <w:rPr>
          <w:rFonts w:ascii="Times New Roman" w:eastAsia="Arial Unicode MS" w:hAnsi="Times New Roman" w:cs="Times New Roman"/>
          <w:lang w:val="en-US"/>
        </w:rPr>
        <w:t>the Project Team</w:t>
      </w:r>
      <w:r w:rsidR="00861B22" w:rsidRPr="0051711D">
        <w:rPr>
          <w:rFonts w:ascii="Times New Roman" w:eastAsia="Arial Unicode MS" w:hAnsi="Times New Roman" w:cs="Times New Roman"/>
          <w:lang w:val="en-US"/>
        </w:rPr>
        <w:t>, CLC members, or others;</w:t>
      </w:r>
    </w:p>
    <w:p w14:paraId="11411CD2" w14:textId="77777777" w:rsidR="00161FA9" w:rsidRPr="0051711D" w:rsidRDefault="00161FA9">
      <w:pPr>
        <w:pStyle w:val="Body"/>
        <w:rPr>
          <w:rFonts w:ascii="Times New Roman" w:hAnsi="Times New Roman" w:cs="Times New Roman"/>
        </w:rPr>
      </w:pPr>
    </w:p>
    <w:p w14:paraId="09FB4D21" w14:textId="7C831C8D" w:rsidR="00161FA9" w:rsidRPr="0051711D" w:rsidRDefault="00420665" w:rsidP="00FE3E5B">
      <w:pPr>
        <w:pStyle w:val="Body"/>
        <w:numPr>
          <w:ilvl w:val="0"/>
          <w:numId w:val="19"/>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 xml:space="preserve">help </w:t>
      </w:r>
      <w:r w:rsidR="004142E7" w:rsidRPr="0051711D">
        <w:rPr>
          <w:rFonts w:ascii="Times New Roman" w:eastAsia="Arial Unicode MS" w:hAnsi="Times New Roman" w:cs="Times New Roman"/>
          <w:lang w:val="en-US"/>
        </w:rPr>
        <w:t xml:space="preserve">the </w:t>
      </w:r>
      <w:r w:rsidR="00861B22" w:rsidRPr="0051711D">
        <w:rPr>
          <w:rFonts w:ascii="Times New Roman" w:eastAsia="Arial Unicode MS" w:hAnsi="Times New Roman" w:cs="Times New Roman"/>
          <w:lang w:val="en-US"/>
        </w:rPr>
        <w:t>CLC operate effectively by offering suggestions and alternatives to issues, concerns and problems;</w:t>
      </w:r>
    </w:p>
    <w:p w14:paraId="08CA9E3E" w14:textId="77777777" w:rsidR="00161FA9" w:rsidRPr="0051711D" w:rsidRDefault="00161FA9">
      <w:pPr>
        <w:pStyle w:val="Body"/>
        <w:rPr>
          <w:rFonts w:ascii="Times New Roman" w:hAnsi="Times New Roman" w:cs="Times New Roman"/>
        </w:rPr>
      </w:pPr>
    </w:p>
    <w:p w14:paraId="60256D4A" w14:textId="4CEB3EAA" w:rsidR="00161FA9" w:rsidRPr="0051711D" w:rsidRDefault="00420665" w:rsidP="00FE3E5B">
      <w:pPr>
        <w:pStyle w:val="Body"/>
        <w:numPr>
          <w:ilvl w:val="0"/>
          <w:numId w:val="19"/>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communicate CLC discussions back to members</w:t>
      </w:r>
      <w:r w:rsidR="004142E7" w:rsidRPr="0051711D">
        <w:rPr>
          <w:rFonts w:ascii="Times New Roman" w:eastAsia="Arial Unicode MS" w:hAnsi="Times New Roman" w:cs="Times New Roman"/>
          <w:lang w:val="en-US"/>
        </w:rPr>
        <w:t>’</w:t>
      </w:r>
      <w:r w:rsidR="00861B22" w:rsidRPr="0051711D">
        <w:rPr>
          <w:rFonts w:ascii="Times New Roman" w:eastAsia="Arial Unicode MS" w:hAnsi="Times New Roman" w:cs="Times New Roman"/>
          <w:lang w:val="en-US"/>
        </w:rPr>
        <w:t xml:space="preserve"> stakeholder organization and community;</w:t>
      </w:r>
    </w:p>
    <w:p w14:paraId="16DE95A3" w14:textId="77777777" w:rsidR="00161FA9" w:rsidRPr="0051711D" w:rsidRDefault="00161FA9">
      <w:pPr>
        <w:pStyle w:val="Body"/>
        <w:rPr>
          <w:rFonts w:ascii="Times New Roman" w:hAnsi="Times New Roman" w:cs="Times New Roman"/>
        </w:rPr>
      </w:pPr>
    </w:p>
    <w:p w14:paraId="072B1F8C" w14:textId="77CFD9E5" w:rsidR="00FE3E5B" w:rsidRPr="00FE3E5B" w:rsidRDefault="00420665" w:rsidP="00FE3E5B">
      <w:pPr>
        <w:pStyle w:val="Body"/>
        <w:numPr>
          <w:ilvl w:val="0"/>
          <w:numId w:val="19"/>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attempt to anticipate potential problems and offer options for resolving them;</w:t>
      </w:r>
    </w:p>
    <w:p w14:paraId="10946323" w14:textId="77777777" w:rsidR="00FE3E5B" w:rsidRDefault="00FE3E5B" w:rsidP="00FE3E5B">
      <w:pPr>
        <w:pStyle w:val="ListParagraph"/>
      </w:pPr>
    </w:p>
    <w:p w14:paraId="2A92A88C" w14:textId="7BE713BC" w:rsidR="00F2732C" w:rsidRPr="00F2732C" w:rsidRDefault="00420665" w:rsidP="00FE3E5B">
      <w:pPr>
        <w:pStyle w:val="Body"/>
        <w:numPr>
          <w:ilvl w:val="0"/>
          <w:numId w:val="19"/>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prepare for meetings in advance and consult with member</w:t>
      </w:r>
      <w:r w:rsidR="00861B22" w:rsidRPr="0051711D">
        <w:rPr>
          <w:rFonts w:ascii="Times New Roman" w:eastAsia="Arial Unicode MS" w:hAnsi="Times New Roman" w:cs="Times New Roman"/>
        </w:rPr>
        <w:t>’</w:t>
      </w:r>
      <w:r w:rsidR="00861B22" w:rsidRPr="0051711D">
        <w:rPr>
          <w:rFonts w:ascii="Times New Roman" w:eastAsia="Arial Unicode MS" w:hAnsi="Times New Roman" w:cs="Times New Roman"/>
          <w:lang w:val="en-US"/>
        </w:rPr>
        <w:t>s organizations if possible;</w:t>
      </w:r>
    </w:p>
    <w:p w14:paraId="023808D5" w14:textId="77777777" w:rsidR="00F2732C" w:rsidRDefault="00F2732C" w:rsidP="00F2732C">
      <w:pPr>
        <w:pStyle w:val="ListParagraph"/>
      </w:pPr>
    </w:p>
    <w:p w14:paraId="02C9BF46" w14:textId="6AED02B7" w:rsidR="00C53DBE" w:rsidRPr="0051711D" w:rsidRDefault="00420665" w:rsidP="00FE3E5B">
      <w:pPr>
        <w:pStyle w:val="Body"/>
        <w:numPr>
          <w:ilvl w:val="0"/>
          <w:numId w:val="19"/>
        </w:numPr>
        <w:rPr>
          <w:rFonts w:ascii="Times New Roman" w:hAnsi="Times New Roman" w:cs="Times New Roman"/>
        </w:rPr>
      </w:pPr>
      <w:r>
        <w:rPr>
          <w:rFonts w:ascii="Times New Roman" w:hAnsi="Times New Roman" w:cs="Times New Roman"/>
        </w:rPr>
        <w:t xml:space="preserve"> </w:t>
      </w:r>
      <w:r w:rsidR="00C53DBE" w:rsidRPr="0051711D">
        <w:rPr>
          <w:rFonts w:ascii="Times New Roman" w:hAnsi="Times New Roman" w:cs="Times New Roman"/>
        </w:rPr>
        <w:t>be respectful to fellow members and not engage in threatening, intimidating or disorderly behaviour</w:t>
      </w:r>
      <w:r w:rsidR="00D14C11" w:rsidRPr="0051711D">
        <w:rPr>
          <w:rFonts w:ascii="Times New Roman" w:hAnsi="Times New Roman" w:cs="Times New Roman"/>
        </w:rPr>
        <w:t>, and refrain from any form of conduct that may cause any reasonable person unwarranted offence or embarrassment;</w:t>
      </w:r>
      <w:r w:rsidR="00F2732C">
        <w:rPr>
          <w:rFonts w:ascii="Times New Roman" w:hAnsi="Times New Roman" w:cs="Times New Roman"/>
        </w:rPr>
        <w:t xml:space="preserve"> and</w:t>
      </w:r>
    </w:p>
    <w:p w14:paraId="10BB8DC4" w14:textId="77777777" w:rsidR="00C53DBE" w:rsidRPr="0051711D" w:rsidRDefault="00C53DBE">
      <w:pPr>
        <w:pStyle w:val="Body"/>
        <w:rPr>
          <w:rFonts w:ascii="Times New Roman" w:hAnsi="Times New Roman" w:cs="Times New Roman"/>
        </w:rPr>
      </w:pPr>
    </w:p>
    <w:p w14:paraId="729D26CC" w14:textId="218E0438" w:rsidR="00161FA9" w:rsidRPr="0051711D" w:rsidRDefault="00420665" w:rsidP="00FD2587">
      <w:pPr>
        <w:pStyle w:val="Body"/>
        <w:numPr>
          <w:ilvl w:val="0"/>
          <w:numId w:val="19"/>
        </w:numPr>
        <w:spacing w:after="120"/>
        <w:ind w:left="245" w:hanging="245"/>
        <w:rPr>
          <w:rFonts w:ascii="Times New Roman" w:hAnsi="Times New Roman" w:cs="Times New Roman"/>
        </w:rPr>
      </w:pPr>
      <w:r>
        <w:rPr>
          <w:rFonts w:ascii="Times New Roman" w:eastAsia="Arial Unicode MS" w:hAnsi="Times New Roman" w:cs="Times New Roman"/>
          <w:lang w:val="en-US"/>
        </w:rPr>
        <w:t xml:space="preserve"> </w:t>
      </w:r>
      <w:proofErr w:type="gramStart"/>
      <w:r w:rsidR="00861B22" w:rsidRPr="0051711D">
        <w:rPr>
          <w:rFonts w:ascii="Times New Roman" w:eastAsia="Arial Unicode MS" w:hAnsi="Times New Roman" w:cs="Times New Roman"/>
          <w:lang w:val="en-US"/>
        </w:rPr>
        <w:t>declare</w:t>
      </w:r>
      <w:proofErr w:type="gramEnd"/>
      <w:r w:rsidR="00861B22" w:rsidRPr="0051711D">
        <w:rPr>
          <w:rFonts w:ascii="Times New Roman" w:eastAsia="Arial Unicode MS" w:hAnsi="Times New Roman" w:cs="Times New Roman"/>
          <w:lang w:val="en-US"/>
        </w:rPr>
        <w:t xml:space="preserve"> any potential conflicts of interest</w:t>
      </w:r>
      <w:r w:rsidR="00F2732C">
        <w:rPr>
          <w:rFonts w:ascii="Times New Roman" w:eastAsia="Arial Unicode MS" w:hAnsi="Times New Roman" w:cs="Times New Roman"/>
          <w:lang w:val="en-US"/>
        </w:rPr>
        <w:t xml:space="preserve"> during their membership term</w:t>
      </w:r>
      <w:r w:rsidR="00861B22" w:rsidRPr="0051711D">
        <w:rPr>
          <w:rFonts w:ascii="Times New Roman" w:eastAsia="Arial Unicode MS" w:hAnsi="Times New Roman" w:cs="Times New Roman"/>
          <w:lang w:val="en-US"/>
        </w:rPr>
        <w:t>.</w:t>
      </w:r>
    </w:p>
    <w:p w14:paraId="11E66748" w14:textId="77777777" w:rsidR="00161FA9" w:rsidRPr="0051711D" w:rsidRDefault="00161FA9">
      <w:pPr>
        <w:pStyle w:val="Body"/>
        <w:rPr>
          <w:rFonts w:ascii="Times New Roman" w:hAnsi="Times New Roman" w:cs="Times New Roman"/>
        </w:rPr>
      </w:pPr>
    </w:p>
    <w:p w14:paraId="4F1502B5" w14:textId="5DE0D878" w:rsidR="00161FA9" w:rsidRPr="0051711D" w:rsidRDefault="00FE3E5B" w:rsidP="005D3B63">
      <w:pPr>
        <w:pStyle w:val="Heading2"/>
        <w:rPr>
          <w:rFonts w:ascii="Times New Roman" w:hAnsi="Times New Roman" w:cs="Times New Roman"/>
        </w:rPr>
      </w:pPr>
      <w:bookmarkStart w:id="13" w:name="_Toc465255190"/>
      <w:r>
        <w:rPr>
          <w:rFonts w:ascii="Times New Roman" w:eastAsia="Arial Unicode MS" w:hAnsi="Times New Roman" w:cs="Times New Roman"/>
          <w:lang w:val="en-US"/>
        </w:rPr>
        <w:t>11.2</w:t>
      </w:r>
      <w:r>
        <w:rPr>
          <w:rFonts w:ascii="Times New Roman" w:eastAsia="Arial Unicode MS" w:hAnsi="Times New Roman" w:cs="Times New Roman"/>
          <w:lang w:val="en-US"/>
        </w:rPr>
        <w:tab/>
      </w:r>
      <w:r w:rsidR="00FE725F" w:rsidRPr="0051711D">
        <w:rPr>
          <w:rFonts w:ascii="Times New Roman" w:eastAsia="Arial Unicode MS" w:hAnsi="Times New Roman" w:cs="Times New Roman"/>
          <w:lang w:val="en-US"/>
        </w:rPr>
        <w:t>Project Team (NS</w:t>
      </w:r>
      <w:r w:rsidR="00861B22" w:rsidRPr="0051711D">
        <w:rPr>
          <w:rFonts w:ascii="Times New Roman" w:eastAsia="Arial Unicode MS" w:hAnsi="Times New Roman" w:cs="Times New Roman"/>
          <w:lang w:val="en-US"/>
        </w:rPr>
        <w:t>TIR</w:t>
      </w:r>
      <w:r w:rsidR="001C07B1">
        <w:rPr>
          <w:rFonts w:ascii="Times New Roman" w:eastAsia="Arial Unicode MS" w:hAnsi="Times New Roman" w:cs="Times New Roman"/>
          <w:lang w:val="en-US"/>
        </w:rPr>
        <w:t xml:space="preserve"> and NS</w:t>
      </w:r>
      <w:r w:rsidR="00FE725F" w:rsidRPr="0051711D">
        <w:rPr>
          <w:rFonts w:ascii="Times New Roman" w:eastAsia="Arial Unicode MS" w:hAnsi="Times New Roman" w:cs="Times New Roman"/>
          <w:lang w:val="en-US"/>
        </w:rPr>
        <w:t>A</w:t>
      </w:r>
      <w:r w:rsidR="00861B22" w:rsidRPr="0051711D">
        <w:rPr>
          <w:rFonts w:ascii="Times New Roman" w:eastAsia="Arial Unicode MS" w:hAnsi="Times New Roman" w:cs="Times New Roman"/>
          <w:lang w:val="en-US"/>
        </w:rPr>
        <w:t>)</w:t>
      </w:r>
      <w:bookmarkEnd w:id="13"/>
    </w:p>
    <w:p w14:paraId="7415B384" w14:textId="77777777" w:rsidR="00161FA9" w:rsidRPr="0051711D" w:rsidRDefault="00161FA9">
      <w:pPr>
        <w:pStyle w:val="Body"/>
        <w:rPr>
          <w:rFonts w:ascii="Times New Roman" w:hAnsi="Times New Roman" w:cs="Times New Roman"/>
        </w:rPr>
      </w:pPr>
    </w:p>
    <w:p w14:paraId="31E70D50" w14:textId="7FFEBFB8" w:rsidR="00161FA9" w:rsidRPr="0051711D" w:rsidRDefault="00861B22">
      <w:pPr>
        <w:pStyle w:val="Body"/>
        <w:rPr>
          <w:rFonts w:ascii="Times New Roman" w:hAnsi="Times New Roman" w:cs="Times New Roman"/>
        </w:rPr>
      </w:pPr>
      <w:r w:rsidRPr="0051711D">
        <w:rPr>
          <w:rFonts w:ascii="Times New Roman" w:eastAsia="Arial Unicode MS" w:hAnsi="Times New Roman" w:cs="Times New Roman"/>
          <w:lang w:val="en-US"/>
        </w:rPr>
        <w:t>T</w:t>
      </w:r>
      <w:r w:rsidR="00FE725F" w:rsidRPr="0051711D">
        <w:rPr>
          <w:rFonts w:ascii="Times New Roman" w:eastAsia="Arial Unicode MS" w:hAnsi="Times New Roman" w:cs="Times New Roman"/>
          <w:lang w:val="en-US"/>
        </w:rPr>
        <w:t>he Project Team</w:t>
      </w:r>
      <w:r w:rsidRPr="0051711D">
        <w:rPr>
          <w:rFonts w:ascii="Times New Roman" w:eastAsia="Arial Unicode MS" w:hAnsi="Times New Roman" w:cs="Times New Roman"/>
          <w:lang w:val="en-US"/>
        </w:rPr>
        <w:t xml:space="preserve"> will not be formal members of the CLC, but will participate as resources to the process. Other provincial government department representatives may also participate, and their role will be similar. </w:t>
      </w:r>
      <w:r w:rsidR="00FA1963">
        <w:rPr>
          <w:rFonts w:ascii="Times New Roman" w:eastAsia="Arial Unicode MS" w:hAnsi="Times New Roman" w:cs="Times New Roman"/>
          <w:lang w:val="en-US"/>
        </w:rPr>
        <w:t xml:space="preserve"> </w:t>
      </w:r>
      <w:r w:rsidRPr="0051711D">
        <w:rPr>
          <w:rFonts w:ascii="Times New Roman" w:eastAsia="Arial Unicode MS" w:hAnsi="Times New Roman" w:cs="Times New Roman"/>
          <w:lang w:val="en-US"/>
        </w:rPr>
        <w:t xml:space="preserve">The role of </w:t>
      </w:r>
      <w:r w:rsidR="00FE725F" w:rsidRPr="0051711D">
        <w:rPr>
          <w:rFonts w:ascii="Times New Roman" w:eastAsia="Arial Unicode MS" w:hAnsi="Times New Roman" w:cs="Times New Roman"/>
          <w:lang w:val="en-US"/>
        </w:rPr>
        <w:t>Project Team</w:t>
      </w:r>
      <w:r w:rsidRPr="0051711D">
        <w:rPr>
          <w:rFonts w:ascii="Times New Roman" w:eastAsia="Arial Unicode MS" w:hAnsi="Times New Roman" w:cs="Times New Roman"/>
          <w:lang w:val="en-US"/>
        </w:rPr>
        <w:t xml:space="preserve"> representatives is to:</w:t>
      </w:r>
    </w:p>
    <w:p w14:paraId="07F68830" w14:textId="77777777" w:rsidR="00161FA9" w:rsidRPr="0051711D" w:rsidRDefault="00161FA9">
      <w:pPr>
        <w:pStyle w:val="Body"/>
        <w:rPr>
          <w:rFonts w:ascii="Times New Roman" w:hAnsi="Times New Roman" w:cs="Times New Roman"/>
        </w:rPr>
      </w:pPr>
    </w:p>
    <w:p w14:paraId="17D34FEA" w14:textId="77879279" w:rsidR="00161FA9" w:rsidRPr="0051711D" w:rsidRDefault="001A4AB9" w:rsidP="00FE3E5B">
      <w:pPr>
        <w:pStyle w:val="Body"/>
        <w:numPr>
          <w:ilvl w:val="0"/>
          <w:numId w:val="20"/>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agree to this Charter;</w:t>
      </w:r>
    </w:p>
    <w:p w14:paraId="20AD7982" w14:textId="77777777" w:rsidR="00161FA9" w:rsidRPr="0051711D" w:rsidRDefault="00161FA9">
      <w:pPr>
        <w:pStyle w:val="Body"/>
        <w:rPr>
          <w:rFonts w:ascii="Times New Roman" w:hAnsi="Times New Roman" w:cs="Times New Roman"/>
        </w:rPr>
      </w:pPr>
    </w:p>
    <w:p w14:paraId="3A1B3E3A" w14:textId="00A93CA1" w:rsidR="00161FA9" w:rsidRPr="0051711D" w:rsidRDefault="001A4AB9" w:rsidP="00FE3E5B">
      <w:pPr>
        <w:pStyle w:val="Body"/>
        <w:numPr>
          <w:ilvl w:val="0"/>
          <w:numId w:val="20"/>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ensure that the public is aware of the formation of the C</w:t>
      </w:r>
      <w:r w:rsidR="00B30C02" w:rsidRPr="0051711D">
        <w:rPr>
          <w:rFonts w:ascii="Times New Roman" w:eastAsia="Arial Unicode MS" w:hAnsi="Times New Roman" w:cs="Times New Roman"/>
          <w:lang w:val="en-US"/>
        </w:rPr>
        <w:t>LC</w:t>
      </w:r>
      <w:r w:rsidR="00861B22" w:rsidRPr="0051711D">
        <w:rPr>
          <w:rFonts w:ascii="Times New Roman" w:eastAsia="Arial Unicode MS" w:hAnsi="Times New Roman" w:cs="Times New Roman"/>
          <w:lang w:val="en-US"/>
        </w:rPr>
        <w:t xml:space="preserve"> including the list of Committee members;</w:t>
      </w:r>
    </w:p>
    <w:p w14:paraId="422F1448" w14:textId="77777777" w:rsidR="00161FA9" w:rsidRPr="0051711D" w:rsidRDefault="00161FA9">
      <w:pPr>
        <w:pStyle w:val="Body"/>
        <w:rPr>
          <w:rFonts w:ascii="Times New Roman" w:hAnsi="Times New Roman" w:cs="Times New Roman"/>
        </w:rPr>
      </w:pPr>
    </w:p>
    <w:p w14:paraId="2329E680" w14:textId="7CF93D15" w:rsidR="00161FA9" w:rsidRPr="0051711D" w:rsidRDefault="001A4AB9" w:rsidP="00FE3E5B">
      <w:pPr>
        <w:pStyle w:val="Body"/>
        <w:numPr>
          <w:ilvl w:val="0"/>
          <w:numId w:val="20"/>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ensure that an Independent Facilitator is appointed to the CLC;</w:t>
      </w:r>
    </w:p>
    <w:p w14:paraId="197C75E6" w14:textId="77777777" w:rsidR="00161FA9" w:rsidRPr="0051711D" w:rsidRDefault="00161FA9">
      <w:pPr>
        <w:pStyle w:val="Body"/>
        <w:rPr>
          <w:rFonts w:ascii="Times New Roman" w:hAnsi="Times New Roman" w:cs="Times New Roman"/>
        </w:rPr>
      </w:pPr>
    </w:p>
    <w:p w14:paraId="56C3B146" w14:textId="08534135" w:rsidR="00161FA9" w:rsidRPr="0051711D" w:rsidRDefault="001A4AB9" w:rsidP="00FE3E5B">
      <w:pPr>
        <w:pStyle w:val="Body"/>
        <w:numPr>
          <w:ilvl w:val="0"/>
          <w:numId w:val="20"/>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assist with identifying agenda items;</w:t>
      </w:r>
    </w:p>
    <w:p w14:paraId="2C74B787" w14:textId="77777777" w:rsidR="00161FA9" w:rsidRPr="0051711D" w:rsidRDefault="00161FA9">
      <w:pPr>
        <w:pStyle w:val="Body"/>
        <w:rPr>
          <w:rFonts w:ascii="Times New Roman" w:hAnsi="Times New Roman" w:cs="Times New Roman"/>
        </w:rPr>
      </w:pPr>
    </w:p>
    <w:p w14:paraId="14B17B81" w14:textId="500C70E1" w:rsidR="00161FA9" w:rsidRPr="0051711D" w:rsidRDefault="001A4AB9" w:rsidP="00FE3E5B">
      <w:pPr>
        <w:pStyle w:val="Body"/>
        <w:numPr>
          <w:ilvl w:val="0"/>
          <w:numId w:val="20"/>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keep CLC members up to date with study progress, through sound communications;</w:t>
      </w:r>
    </w:p>
    <w:p w14:paraId="77DBC5F2" w14:textId="77777777" w:rsidR="00161FA9" w:rsidRPr="0051711D" w:rsidRDefault="00161FA9">
      <w:pPr>
        <w:pStyle w:val="Body"/>
        <w:rPr>
          <w:rFonts w:ascii="Times New Roman" w:hAnsi="Times New Roman" w:cs="Times New Roman"/>
        </w:rPr>
      </w:pPr>
    </w:p>
    <w:p w14:paraId="4545DD0F" w14:textId="191E9DB8" w:rsidR="00161FA9" w:rsidRPr="0051711D" w:rsidRDefault="001A4AB9" w:rsidP="00FE3E5B">
      <w:pPr>
        <w:pStyle w:val="Body"/>
        <w:numPr>
          <w:ilvl w:val="0"/>
          <w:numId w:val="20"/>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listen carefully to the advice and perspectives of members and, where possible and prudent</w:t>
      </w:r>
      <w:r w:rsidR="00861B22" w:rsidRPr="0051711D">
        <w:rPr>
          <w:rFonts w:ascii="Times New Roman" w:eastAsia="Arial Unicode MS" w:hAnsi="Times New Roman" w:cs="Times New Roman"/>
          <w:lang w:val="it-IT"/>
        </w:rPr>
        <w:t>, incorporate</w:t>
      </w:r>
      <w:r w:rsidR="00FD2587">
        <w:rPr>
          <w:rFonts w:ascii="Times New Roman" w:eastAsia="Arial Unicode MS" w:hAnsi="Times New Roman" w:cs="Times New Roman"/>
          <w:lang w:val="en-US"/>
        </w:rPr>
        <w:t xml:space="preserve"> advice in the P</w:t>
      </w:r>
      <w:r w:rsidR="00861B22" w:rsidRPr="0051711D">
        <w:rPr>
          <w:rFonts w:ascii="Times New Roman" w:eastAsia="Arial Unicode MS" w:hAnsi="Times New Roman" w:cs="Times New Roman"/>
          <w:lang w:val="en-US"/>
        </w:rPr>
        <w:t>roject;</w:t>
      </w:r>
    </w:p>
    <w:p w14:paraId="243E63F0" w14:textId="77777777" w:rsidR="00161FA9" w:rsidRPr="0051711D" w:rsidRDefault="00161FA9">
      <w:pPr>
        <w:pStyle w:val="Body"/>
        <w:rPr>
          <w:rFonts w:ascii="Times New Roman" w:hAnsi="Times New Roman" w:cs="Times New Roman"/>
        </w:rPr>
      </w:pPr>
    </w:p>
    <w:p w14:paraId="088CBFB7" w14:textId="040A93C1" w:rsidR="00161FA9" w:rsidRPr="0051711D" w:rsidRDefault="001A4AB9" w:rsidP="00FE3E5B">
      <w:pPr>
        <w:pStyle w:val="Body"/>
        <w:numPr>
          <w:ilvl w:val="0"/>
          <w:numId w:val="20"/>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help the CLC function effectively by providing information, and offering suggestions and alternatives to issues, concerns and problems being discussed;</w:t>
      </w:r>
    </w:p>
    <w:p w14:paraId="1AA37493" w14:textId="77777777" w:rsidR="00161FA9" w:rsidRPr="0051711D" w:rsidRDefault="00161FA9">
      <w:pPr>
        <w:pStyle w:val="Body"/>
        <w:rPr>
          <w:rFonts w:ascii="Times New Roman" w:hAnsi="Times New Roman" w:cs="Times New Roman"/>
        </w:rPr>
      </w:pPr>
    </w:p>
    <w:p w14:paraId="0BBBDB83" w14:textId="0CC887B3" w:rsidR="00161FA9" w:rsidRPr="0051711D" w:rsidRDefault="001A4AB9" w:rsidP="00FE3E5B">
      <w:pPr>
        <w:pStyle w:val="Body"/>
        <w:numPr>
          <w:ilvl w:val="0"/>
          <w:numId w:val="20"/>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try to anticipate potential problems and advise the CLC;</w:t>
      </w:r>
    </w:p>
    <w:p w14:paraId="40E0D53B" w14:textId="77777777" w:rsidR="00161FA9" w:rsidRPr="0051711D" w:rsidRDefault="00161FA9">
      <w:pPr>
        <w:pStyle w:val="Body"/>
        <w:rPr>
          <w:rFonts w:ascii="Times New Roman" w:hAnsi="Times New Roman" w:cs="Times New Roman"/>
        </w:rPr>
      </w:pPr>
    </w:p>
    <w:p w14:paraId="0C610B75" w14:textId="43F44359" w:rsidR="00161FA9" w:rsidRPr="0051711D" w:rsidRDefault="001A4AB9" w:rsidP="00FE3E5B">
      <w:pPr>
        <w:pStyle w:val="Body"/>
        <w:numPr>
          <w:ilvl w:val="0"/>
          <w:numId w:val="20"/>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provide updates on project status; and,</w:t>
      </w:r>
    </w:p>
    <w:p w14:paraId="020144E0" w14:textId="77777777" w:rsidR="00161FA9" w:rsidRPr="0051711D" w:rsidRDefault="00161FA9">
      <w:pPr>
        <w:pStyle w:val="Body"/>
        <w:rPr>
          <w:rFonts w:ascii="Times New Roman" w:hAnsi="Times New Roman" w:cs="Times New Roman"/>
        </w:rPr>
      </w:pPr>
    </w:p>
    <w:p w14:paraId="05BBEFCA" w14:textId="3BD05FB4" w:rsidR="00161FA9" w:rsidRPr="0051711D" w:rsidRDefault="001A4AB9" w:rsidP="00FD2587">
      <w:pPr>
        <w:pStyle w:val="Body"/>
        <w:numPr>
          <w:ilvl w:val="0"/>
          <w:numId w:val="20"/>
        </w:numPr>
        <w:spacing w:after="120"/>
        <w:ind w:left="245" w:hanging="245"/>
        <w:rPr>
          <w:rFonts w:ascii="Times New Roman" w:hAnsi="Times New Roman" w:cs="Times New Roman"/>
        </w:rPr>
      </w:pPr>
      <w:r>
        <w:rPr>
          <w:rFonts w:ascii="Times New Roman" w:eastAsia="Arial Unicode MS" w:hAnsi="Times New Roman" w:cs="Times New Roman"/>
          <w:lang w:val="en-US"/>
        </w:rPr>
        <w:t xml:space="preserve"> </w:t>
      </w:r>
      <w:proofErr w:type="gramStart"/>
      <w:r w:rsidR="00861B22" w:rsidRPr="0051711D">
        <w:rPr>
          <w:rFonts w:ascii="Times New Roman" w:eastAsia="Arial Unicode MS" w:hAnsi="Times New Roman" w:cs="Times New Roman"/>
          <w:lang w:val="en-US"/>
        </w:rPr>
        <w:t>provide</w:t>
      </w:r>
      <w:proofErr w:type="gramEnd"/>
      <w:r w:rsidR="00861B22" w:rsidRPr="0051711D">
        <w:rPr>
          <w:rFonts w:ascii="Times New Roman" w:eastAsia="Arial Unicode MS" w:hAnsi="Times New Roman" w:cs="Times New Roman"/>
          <w:lang w:val="en-US"/>
        </w:rPr>
        <w:t xml:space="preserve"> clear and straightforward information and answers where possible.</w:t>
      </w:r>
    </w:p>
    <w:p w14:paraId="15EAC485" w14:textId="77777777" w:rsidR="00161FA9" w:rsidRPr="0051711D" w:rsidRDefault="00161FA9" w:rsidP="00FD2587">
      <w:pPr>
        <w:pStyle w:val="Body"/>
        <w:rPr>
          <w:rFonts w:ascii="Times New Roman" w:hAnsi="Times New Roman" w:cs="Times New Roman"/>
        </w:rPr>
      </w:pPr>
    </w:p>
    <w:p w14:paraId="15519BA6" w14:textId="7F79DAE1" w:rsidR="00161FA9" w:rsidRPr="0051711D" w:rsidRDefault="00FE3E5B" w:rsidP="0022198E">
      <w:pPr>
        <w:pStyle w:val="Heading2"/>
        <w:rPr>
          <w:rFonts w:ascii="Times New Roman" w:hAnsi="Times New Roman" w:cs="Times New Roman"/>
        </w:rPr>
      </w:pPr>
      <w:bookmarkStart w:id="14" w:name="_Toc465255191"/>
      <w:r>
        <w:rPr>
          <w:rFonts w:ascii="Times New Roman" w:eastAsia="Arial Unicode MS" w:hAnsi="Times New Roman" w:cs="Times New Roman"/>
        </w:rPr>
        <w:t>11.3</w:t>
      </w:r>
      <w:r>
        <w:rPr>
          <w:rFonts w:ascii="Times New Roman" w:eastAsia="Arial Unicode MS" w:hAnsi="Times New Roman" w:cs="Times New Roman"/>
        </w:rPr>
        <w:tab/>
      </w:r>
      <w:r w:rsidR="00861B22" w:rsidRPr="0051711D">
        <w:rPr>
          <w:rFonts w:ascii="Times New Roman" w:eastAsia="Arial Unicode MS" w:hAnsi="Times New Roman" w:cs="Times New Roman"/>
        </w:rPr>
        <w:t>Independent Facilitator</w:t>
      </w:r>
      <w:bookmarkEnd w:id="14"/>
      <w:r w:rsidR="00861B22" w:rsidRPr="0051711D">
        <w:rPr>
          <w:rFonts w:ascii="Times New Roman" w:eastAsia="Arial Unicode MS" w:hAnsi="Times New Roman" w:cs="Times New Roman"/>
        </w:rPr>
        <w:t xml:space="preserve"> </w:t>
      </w:r>
    </w:p>
    <w:p w14:paraId="76CCEE3E" w14:textId="77777777" w:rsidR="00161FA9" w:rsidRPr="0051711D" w:rsidRDefault="00161FA9">
      <w:pPr>
        <w:pStyle w:val="Body"/>
        <w:rPr>
          <w:rFonts w:ascii="Times New Roman" w:hAnsi="Times New Roman" w:cs="Times New Roman"/>
        </w:rPr>
      </w:pPr>
    </w:p>
    <w:p w14:paraId="2EDCB08B" w14:textId="77777777" w:rsidR="00161FA9" w:rsidRPr="0051711D" w:rsidRDefault="00861B22">
      <w:pPr>
        <w:pStyle w:val="Body"/>
        <w:rPr>
          <w:rFonts w:ascii="Times New Roman" w:hAnsi="Times New Roman" w:cs="Times New Roman"/>
        </w:rPr>
      </w:pPr>
      <w:r w:rsidRPr="0051711D">
        <w:rPr>
          <w:rFonts w:ascii="Times New Roman" w:eastAsia="Arial Unicode MS" w:hAnsi="Times New Roman" w:cs="Times New Roman"/>
          <w:lang w:val="en-US"/>
        </w:rPr>
        <w:t>The independent f</w:t>
      </w:r>
      <w:r w:rsidRPr="0051711D">
        <w:rPr>
          <w:rFonts w:ascii="Times New Roman" w:eastAsia="Arial Unicode MS" w:hAnsi="Times New Roman" w:cs="Times New Roman"/>
          <w:lang w:val="it-IT"/>
        </w:rPr>
        <w:t>acilitator</w:t>
      </w:r>
      <w:r w:rsidRPr="0051711D">
        <w:rPr>
          <w:rFonts w:ascii="Times New Roman" w:eastAsia="Arial Unicode MS" w:hAnsi="Times New Roman" w:cs="Times New Roman"/>
        </w:rPr>
        <w:t xml:space="preserve">’s </w:t>
      </w:r>
      <w:r w:rsidRPr="0051711D">
        <w:rPr>
          <w:rFonts w:ascii="Times New Roman" w:eastAsia="Arial Unicode MS" w:hAnsi="Times New Roman" w:cs="Times New Roman"/>
          <w:lang w:val="en-US"/>
        </w:rPr>
        <w:t>(The Facilitator) role is to:</w:t>
      </w:r>
    </w:p>
    <w:p w14:paraId="636D8D40" w14:textId="77777777" w:rsidR="00161FA9" w:rsidRPr="0051711D" w:rsidRDefault="00161FA9">
      <w:pPr>
        <w:pStyle w:val="Body"/>
        <w:rPr>
          <w:rFonts w:ascii="Times New Roman" w:hAnsi="Times New Roman" w:cs="Times New Roman"/>
        </w:rPr>
      </w:pPr>
    </w:p>
    <w:p w14:paraId="7CD0B866" w14:textId="50DAD744" w:rsidR="00161FA9" w:rsidRPr="0051711D" w:rsidRDefault="001A4AB9" w:rsidP="00FE3E5B">
      <w:pPr>
        <w:pStyle w:val="Body"/>
        <w:numPr>
          <w:ilvl w:val="0"/>
          <w:numId w:val="21"/>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agree to this Charter;</w:t>
      </w:r>
    </w:p>
    <w:p w14:paraId="6E3F0D53" w14:textId="77777777" w:rsidR="00161FA9" w:rsidRPr="0051711D" w:rsidRDefault="00161FA9" w:rsidP="00FE3E5B">
      <w:pPr>
        <w:pStyle w:val="Body"/>
        <w:rPr>
          <w:rFonts w:ascii="Times New Roman" w:hAnsi="Times New Roman" w:cs="Times New Roman"/>
        </w:rPr>
      </w:pPr>
    </w:p>
    <w:p w14:paraId="03EF1521" w14:textId="76811EA5" w:rsidR="00161FA9" w:rsidRPr="0051711D" w:rsidRDefault="001A4AB9" w:rsidP="00FE3E5B">
      <w:pPr>
        <w:pStyle w:val="Body"/>
        <w:numPr>
          <w:ilvl w:val="0"/>
          <w:numId w:val="21"/>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adopt the role and responsibilities of CLC Chair;</w:t>
      </w:r>
    </w:p>
    <w:p w14:paraId="060A3CBA" w14:textId="77777777" w:rsidR="00161FA9" w:rsidRPr="0051711D" w:rsidRDefault="00161FA9">
      <w:pPr>
        <w:pStyle w:val="Body"/>
        <w:rPr>
          <w:rFonts w:ascii="Times New Roman" w:hAnsi="Times New Roman" w:cs="Times New Roman"/>
        </w:rPr>
      </w:pPr>
    </w:p>
    <w:p w14:paraId="51C865B7" w14:textId="5281A311" w:rsidR="00161FA9" w:rsidRPr="0051711D" w:rsidRDefault="001A4AB9" w:rsidP="00FE3E5B">
      <w:pPr>
        <w:pStyle w:val="Body"/>
        <w:numPr>
          <w:ilvl w:val="0"/>
          <w:numId w:val="21"/>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provide study materials well in advance of CLC discussions;</w:t>
      </w:r>
    </w:p>
    <w:p w14:paraId="0FF2F586" w14:textId="77777777" w:rsidR="00161FA9" w:rsidRPr="0051711D" w:rsidRDefault="00161FA9">
      <w:pPr>
        <w:pStyle w:val="Body"/>
        <w:rPr>
          <w:rFonts w:ascii="Times New Roman" w:hAnsi="Times New Roman" w:cs="Times New Roman"/>
        </w:rPr>
      </w:pPr>
    </w:p>
    <w:p w14:paraId="76C1D990" w14:textId="32B329C7" w:rsidR="00161FA9" w:rsidRPr="0051711D" w:rsidRDefault="001A4AB9" w:rsidP="00FE3E5B">
      <w:pPr>
        <w:pStyle w:val="Body"/>
        <w:numPr>
          <w:ilvl w:val="0"/>
          <w:numId w:val="21"/>
        </w:numPr>
        <w:rPr>
          <w:rFonts w:ascii="Times New Roman" w:hAnsi="Times New Roman" w:cs="Times New Roman"/>
        </w:rPr>
      </w:pPr>
      <w:r>
        <w:rPr>
          <w:rFonts w:ascii="Times New Roman" w:eastAsia="Arial Unicode MS" w:hAnsi="Times New Roman" w:cs="Times New Roman"/>
          <w:lang w:val="en-US"/>
        </w:rPr>
        <w:t xml:space="preserve"> </w:t>
      </w:r>
      <w:r w:rsidR="009B124C">
        <w:rPr>
          <w:rFonts w:ascii="Times New Roman" w:eastAsia="Arial Unicode MS" w:hAnsi="Times New Roman" w:cs="Times New Roman"/>
          <w:lang w:val="en-US"/>
        </w:rPr>
        <w:t xml:space="preserve">prepare, </w:t>
      </w:r>
      <w:r w:rsidR="00861B22" w:rsidRPr="0051711D">
        <w:rPr>
          <w:rFonts w:ascii="Times New Roman" w:eastAsia="Arial Unicode MS" w:hAnsi="Times New Roman" w:cs="Times New Roman"/>
          <w:lang w:val="en-US"/>
        </w:rPr>
        <w:t>copy</w:t>
      </w:r>
      <w:r w:rsidR="00B30C02" w:rsidRPr="0051711D">
        <w:rPr>
          <w:rFonts w:ascii="Times New Roman" w:eastAsia="Arial Unicode MS" w:hAnsi="Times New Roman" w:cs="Times New Roman"/>
          <w:lang w:val="en-US"/>
        </w:rPr>
        <w:t xml:space="preserve"> and</w:t>
      </w:r>
      <w:r w:rsidR="00861B22" w:rsidRPr="0051711D">
        <w:rPr>
          <w:rFonts w:ascii="Times New Roman" w:eastAsia="Arial Unicode MS" w:hAnsi="Times New Roman" w:cs="Times New Roman"/>
          <w:lang w:val="en-US"/>
        </w:rPr>
        <w:t xml:space="preserve"> distribut</w:t>
      </w:r>
      <w:r w:rsidR="00B30C02" w:rsidRPr="0051711D">
        <w:rPr>
          <w:rFonts w:ascii="Times New Roman" w:eastAsia="Arial Unicode MS" w:hAnsi="Times New Roman" w:cs="Times New Roman"/>
          <w:lang w:val="en-US"/>
        </w:rPr>
        <w:t>e</w:t>
      </w:r>
      <w:r w:rsidR="00861B22" w:rsidRPr="0051711D">
        <w:rPr>
          <w:rFonts w:ascii="Times New Roman" w:eastAsia="Arial Unicode MS" w:hAnsi="Times New Roman" w:cs="Times New Roman"/>
          <w:lang w:val="en-US"/>
        </w:rPr>
        <w:t xml:space="preserve"> minutes, handouts</w:t>
      </w:r>
      <w:r w:rsidR="004E7840">
        <w:rPr>
          <w:rFonts w:ascii="Times New Roman" w:eastAsia="Arial Unicode MS" w:hAnsi="Times New Roman" w:cs="Times New Roman"/>
          <w:lang w:val="en-US"/>
        </w:rPr>
        <w:t>,</w:t>
      </w:r>
      <w:r w:rsidR="00861B22" w:rsidRPr="0051711D">
        <w:rPr>
          <w:rFonts w:ascii="Times New Roman" w:eastAsia="Arial Unicode MS" w:hAnsi="Times New Roman" w:cs="Times New Roman"/>
          <w:lang w:val="en-US"/>
        </w:rPr>
        <w:t xml:space="preserve"> etc.</w:t>
      </w:r>
      <w:r w:rsidR="00B30C02" w:rsidRPr="0051711D">
        <w:rPr>
          <w:rFonts w:ascii="Times New Roman" w:eastAsia="Arial Unicode MS" w:hAnsi="Times New Roman" w:cs="Times New Roman"/>
          <w:lang w:val="en-US"/>
        </w:rPr>
        <w:t>,</w:t>
      </w:r>
      <w:r w:rsidR="004E7840">
        <w:rPr>
          <w:rFonts w:ascii="Times New Roman" w:eastAsia="Arial Unicode MS" w:hAnsi="Times New Roman" w:cs="Times New Roman"/>
          <w:lang w:val="en-US"/>
        </w:rPr>
        <w:t xml:space="preserve"> and upload copies to the Project website</w:t>
      </w:r>
      <w:r w:rsidR="00861B22" w:rsidRPr="0051711D">
        <w:rPr>
          <w:rFonts w:ascii="Times New Roman" w:eastAsia="Arial Unicode MS" w:hAnsi="Times New Roman" w:cs="Times New Roman"/>
          <w:lang w:val="en-US"/>
        </w:rPr>
        <w:t xml:space="preserve"> </w:t>
      </w:r>
      <w:r w:rsidR="004E7840">
        <w:rPr>
          <w:rFonts w:ascii="Times New Roman" w:eastAsia="Arial Unicode MS" w:hAnsi="Times New Roman" w:cs="Times New Roman"/>
          <w:lang w:val="en-US"/>
        </w:rPr>
        <w:t>(</w:t>
      </w:r>
      <w:r w:rsidR="00861B22" w:rsidRPr="0051711D">
        <w:rPr>
          <w:rFonts w:ascii="Times New Roman" w:eastAsia="Arial Unicode MS" w:hAnsi="Times New Roman" w:cs="Times New Roman"/>
          <w:lang w:val="en-US"/>
        </w:rPr>
        <w:t xml:space="preserve">accessible to </w:t>
      </w:r>
      <w:r w:rsidR="004E7840">
        <w:rPr>
          <w:rFonts w:ascii="Times New Roman" w:eastAsia="Arial Unicode MS" w:hAnsi="Times New Roman" w:cs="Times New Roman"/>
          <w:lang w:val="en-US"/>
        </w:rPr>
        <w:t xml:space="preserve">the public and CLC members; </w:t>
      </w:r>
      <w:hyperlink r:id="rId9" w:history="1">
        <w:r w:rsidR="005566E8" w:rsidRPr="005566E8">
          <w:rPr>
            <w:rStyle w:val="Hyperlink"/>
            <w:rFonts w:ascii="Times New Roman" w:eastAsia="Arial Unicode MS" w:hAnsi="Times New Roman" w:cs="Times New Roman"/>
            <w:lang w:val="en-US"/>
          </w:rPr>
          <w:t>www.hwy101windsor.ca</w:t>
        </w:r>
      </w:hyperlink>
      <w:r w:rsidR="004E7840" w:rsidRPr="0051711D">
        <w:rPr>
          <w:rFonts w:ascii="Times New Roman" w:eastAsia="Arial Unicode MS" w:hAnsi="Times New Roman" w:cs="Times New Roman"/>
          <w:lang w:val="en-US"/>
        </w:rPr>
        <w:t>);</w:t>
      </w:r>
    </w:p>
    <w:p w14:paraId="05C458E2" w14:textId="77777777" w:rsidR="00161FA9" w:rsidRPr="0051711D" w:rsidRDefault="00161FA9">
      <w:pPr>
        <w:pStyle w:val="Body"/>
        <w:rPr>
          <w:rFonts w:ascii="Times New Roman" w:hAnsi="Times New Roman" w:cs="Times New Roman"/>
        </w:rPr>
      </w:pPr>
    </w:p>
    <w:p w14:paraId="58929B69" w14:textId="4F7E5003" w:rsidR="00161FA9" w:rsidRPr="0051711D" w:rsidRDefault="001A4AB9" w:rsidP="00FE3E5B">
      <w:pPr>
        <w:pStyle w:val="Body"/>
        <w:numPr>
          <w:ilvl w:val="0"/>
          <w:numId w:val="21"/>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 xml:space="preserve">take care of all </w:t>
      </w:r>
      <w:r>
        <w:rPr>
          <w:rFonts w:ascii="Times New Roman" w:eastAsia="Arial Unicode MS" w:hAnsi="Times New Roman" w:cs="Times New Roman"/>
          <w:lang w:val="en-US"/>
        </w:rPr>
        <w:t xml:space="preserve">meeting </w:t>
      </w:r>
      <w:r w:rsidR="00861B22" w:rsidRPr="0051711D">
        <w:rPr>
          <w:rFonts w:ascii="Times New Roman" w:eastAsia="Arial Unicode MS" w:hAnsi="Times New Roman" w:cs="Times New Roman"/>
          <w:lang w:val="en-US"/>
        </w:rPr>
        <w:t>logistics;</w:t>
      </w:r>
    </w:p>
    <w:p w14:paraId="0B60E5A9" w14:textId="77777777" w:rsidR="00161FA9" w:rsidRPr="0051711D" w:rsidRDefault="00161FA9">
      <w:pPr>
        <w:pStyle w:val="Body"/>
        <w:rPr>
          <w:rFonts w:ascii="Times New Roman" w:hAnsi="Times New Roman" w:cs="Times New Roman"/>
        </w:rPr>
      </w:pPr>
    </w:p>
    <w:p w14:paraId="1F57480F" w14:textId="68EA3A2C" w:rsidR="00161FA9" w:rsidRPr="0051711D" w:rsidRDefault="001A4AB9" w:rsidP="00FE3E5B">
      <w:pPr>
        <w:pStyle w:val="Body"/>
        <w:numPr>
          <w:ilvl w:val="0"/>
          <w:numId w:val="21"/>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invite technical specialists and government agencies to the meetings when appropriate;</w:t>
      </w:r>
    </w:p>
    <w:p w14:paraId="72741BBF" w14:textId="77777777" w:rsidR="00161FA9" w:rsidRPr="0051711D" w:rsidRDefault="00161FA9">
      <w:pPr>
        <w:pStyle w:val="Body"/>
        <w:rPr>
          <w:rFonts w:ascii="Times New Roman" w:hAnsi="Times New Roman" w:cs="Times New Roman"/>
        </w:rPr>
      </w:pPr>
    </w:p>
    <w:p w14:paraId="6B596658" w14:textId="02D03221" w:rsidR="00161FA9" w:rsidRPr="0051711D" w:rsidRDefault="001A4AB9" w:rsidP="00FE3E5B">
      <w:pPr>
        <w:pStyle w:val="Body"/>
        <w:numPr>
          <w:ilvl w:val="0"/>
          <w:numId w:val="21"/>
        </w:numPr>
        <w:rPr>
          <w:rFonts w:ascii="Times New Roman" w:hAnsi="Times New Roman" w:cs="Times New Roman"/>
        </w:rPr>
      </w:pPr>
      <w:r>
        <w:rPr>
          <w:rFonts w:ascii="Times New Roman" w:eastAsia="Arial Unicode MS" w:hAnsi="Times New Roman" w:cs="Times New Roman"/>
          <w:lang w:val="en-US"/>
        </w:rPr>
        <w:lastRenderedPageBreak/>
        <w:t xml:space="preserve"> </w:t>
      </w:r>
      <w:r w:rsidR="00861B22" w:rsidRPr="0051711D">
        <w:rPr>
          <w:rFonts w:ascii="Times New Roman" w:eastAsia="Arial Unicode MS" w:hAnsi="Times New Roman" w:cs="Times New Roman"/>
          <w:lang w:val="en-US"/>
        </w:rPr>
        <w:t>provide secretariat function, prepare agendas in consultation with CLC/</w:t>
      </w:r>
      <w:r w:rsidR="008A6465" w:rsidRPr="0051711D">
        <w:rPr>
          <w:rFonts w:ascii="Times New Roman" w:eastAsia="Arial Unicode MS" w:hAnsi="Times New Roman" w:cs="Times New Roman"/>
          <w:lang w:val="en-US"/>
        </w:rPr>
        <w:t>Project Team</w:t>
      </w:r>
      <w:r w:rsidR="00861B22" w:rsidRPr="0051711D">
        <w:rPr>
          <w:rFonts w:ascii="Times New Roman" w:eastAsia="Arial Unicode MS" w:hAnsi="Times New Roman" w:cs="Times New Roman"/>
          <w:lang w:val="en-US"/>
        </w:rPr>
        <w:t xml:space="preserve"> and manage all communications between the CLC and </w:t>
      </w:r>
      <w:r w:rsidR="008A6465" w:rsidRPr="0051711D">
        <w:rPr>
          <w:rFonts w:ascii="Times New Roman" w:eastAsia="Arial Unicode MS" w:hAnsi="Times New Roman" w:cs="Times New Roman"/>
          <w:lang w:val="en-US"/>
        </w:rPr>
        <w:t>the Project Team</w:t>
      </w:r>
      <w:r w:rsidR="00861B22" w:rsidRPr="0051711D">
        <w:rPr>
          <w:rFonts w:ascii="Times New Roman" w:eastAsia="Arial Unicode MS" w:hAnsi="Times New Roman" w:cs="Times New Roman"/>
          <w:lang w:val="en-US"/>
        </w:rPr>
        <w:t>;</w:t>
      </w:r>
    </w:p>
    <w:p w14:paraId="5FB836D4" w14:textId="77777777" w:rsidR="00161FA9" w:rsidRPr="0051711D" w:rsidRDefault="00161FA9">
      <w:pPr>
        <w:pStyle w:val="Body"/>
        <w:rPr>
          <w:rFonts w:ascii="Times New Roman" w:hAnsi="Times New Roman" w:cs="Times New Roman"/>
        </w:rPr>
      </w:pPr>
    </w:p>
    <w:p w14:paraId="391C3C68" w14:textId="6B7910BF" w:rsidR="00161FA9" w:rsidRPr="0051711D" w:rsidRDefault="001A4AB9" w:rsidP="00FE3E5B">
      <w:pPr>
        <w:pStyle w:val="Body"/>
        <w:numPr>
          <w:ilvl w:val="0"/>
          <w:numId w:val="21"/>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provide meeting space and refreshments;</w:t>
      </w:r>
    </w:p>
    <w:p w14:paraId="0B463003" w14:textId="77777777" w:rsidR="00161FA9" w:rsidRPr="0051711D" w:rsidRDefault="00161FA9">
      <w:pPr>
        <w:pStyle w:val="Body"/>
        <w:rPr>
          <w:rFonts w:ascii="Times New Roman" w:hAnsi="Times New Roman" w:cs="Times New Roman"/>
        </w:rPr>
      </w:pPr>
    </w:p>
    <w:p w14:paraId="1EAC887B" w14:textId="1E846267" w:rsidR="00161FA9" w:rsidRPr="0051711D" w:rsidRDefault="001A4AB9" w:rsidP="00FE3E5B">
      <w:pPr>
        <w:pStyle w:val="Body"/>
        <w:numPr>
          <w:ilvl w:val="0"/>
          <w:numId w:val="21"/>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facilitate the CLC meetings in an open and fair manner;</w:t>
      </w:r>
    </w:p>
    <w:p w14:paraId="5BFCA2A9" w14:textId="77777777" w:rsidR="00161FA9" w:rsidRPr="0051711D" w:rsidRDefault="00161FA9">
      <w:pPr>
        <w:pStyle w:val="Body"/>
        <w:rPr>
          <w:rFonts w:ascii="Times New Roman" w:hAnsi="Times New Roman" w:cs="Times New Roman"/>
        </w:rPr>
      </w:pPr>
    </w:p>
    <w:p w14:paraId="05F90E48" w14:textId="57BFDC5D" w:rsidR="00161FA9" w:rsidRPr="0051711D" w:rsidRDefault="001A4AB9" w:rsidP="00FE3E5B">
      <w:pPr>
        <w:pStyle w:val="Body"/>
        <w:numPr>
          <w:ilvl w:val="0"/>
          <w:numId w:val="21"/>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keep the sessions on time and on track in accordance with the CLC work plan;</w:t>
      </w:r>
    </w:p>
    <w:p w14:paraId="3EA58E50" w14:textId="77777777" w:rsidR="00161FA9" w:rsidRPr="0051711D" w:rsidRDefault="00161FA9">
      <w:pPr>
        <w:pStyle w:val="Body"/>
        <w:rPr>
          <w:rFonts w:ascii="Times New Roman" w:hAnsi="Times New Roman" w:cs="Times New Roman"/>
        </w:rPr>
      </w:pPr>
    </w:p>
    <w:p w14:paraId="705168B4" w14:textId="7675B88B" w:rsidR="00161FA9" w:rsidRPr="0051711D" w:rsidRDefault="001A4AB9" w:rsidP="00FE3E5B">
      <w:pPr>
        <w:pStyle w:val="Body"/>
        <w:numPr>
          <w:ilvl w:val="0"/>
          <w:numId w:val="21"/>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prepare and distribute draft and final meeting summaries;</w:t>
      </w:r>
    </w:p>
    <w:p w14:paraId="7E2AB2D4" w14:textId="77777777" w:rsidR="00161FA9" w:rsidRPr="0051711D" w:rsidRDefault="00161FA9">
      <w:pPr>
        <w:pStyle w:val="Body"/>
        <w:rPr>
          <w:rFonts w:ascii="Times New Roman" w:hAnsi="Times New Roman" w:cs="Times New Roman"/>
        </w:rPr>
      </w:pPr>
    </w:p>
    <w:p w14:paraId="471B6F84" w14:textId="1D35A7C1" w:rsidR="00161FA9" w:rsidRPr="0051711D" w:rsidRDefault="001A4AB9" w:rsidP="00FE3E5B">
      <w:pPr>
        <w:pStyle w:val="Body"/>
        <w:numPr>
          <w:ilvl w:val="0"/>
          <w:numId w:val="21"/>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track action items arising from meetings and provide/assemble required technical documents/specialists relating to these action items; and</w:t>
      </w:r>
    </w:p>
    <w:p w14:paraId="02920894" w14:textId="77777777" w:rsidR="00161FA9" w:rsidRPr="0051711D" w:rsidRDefault="00161FA9">
      <w:pPr>
        <w:pStyle w:val="Body"/>
        <w:rPr>
          <w:rFonts w:ascii="Times New Roman" w:hAnsi="Times New Roman" w:cs="Times New Roman"/>
        </w:rPr>
      </w:pPr>
    </w:p>
    <w:p w14:paraId="10D58F53" w14:textId="77777777" w:rsidR="00F10318" w:rsidRPr="00F10318" w:rsidRDefault="001A4AB9" w:rsidP="00F10318">
      <w:pPr>
        <w:pStyle w:val="Body"/>
        <w:numPr>
          <w:ilvl w:val="0"/>
          <w:numId w:val="21"/>
        </w:numPr>
        <w:ind w:left="245" w:hanging="245"/>
        <w:rPr>
          <w:rFonts w:ascii="Times New Roman" w:hAnsi="Times New Roman" w:cs="Times New Roman"/>
        </w:rPr>
      </w:pPr>
      <w:r>
        <w:rPr>
          <w:rFonts w:ascii="Times New Roman" w:eastAsia="Arial Unicode MS" w:hAnsi="Times New Roman" w:cs="Times New Roman"/>
          <w:lang w:val="en-US"/>
        </w:rPr>
        <w:t xml:space="preserve"> </w:t>
      </w:r>
      <w:proofErr w:type="gramStart"/>
      <w:r>
        <w:rPr>
          <w:rFonts w:ascii="Times New Roman" w:eastAsia="Arial Unicode MS" w:hAnsi="Times New Roman" w:cs="Times New Roman"/>
          <w:lang w:val="en-US"/>
        </w:rPr>
        <w:t>e</w:t>
      </w:r>
      <w:r w:rsidR="00861B22" w:rsidRPr="0051711D">
        <w:rPr>
          <w:rFonts w:ascii="Times New Roman" w:eastAsia="Arial Unicode MS" w:hAnsi="Times New Roman" w:cs="Times New Roman"/>
          <w:lang w:val="en-US"/>
        </w:rPr>
        <w:t>nsure</w:t>
      </w:r>
      <w:proofErr w:type="gramEnd"/>
      <w:r w:rsidR="00861B22" w:rsidRPr="0051711D">
        <w:rPr>
          <w:rFonts w:ascii="Times New Roman" w:eastAsia="Arial Unicode MS" w:hAnsi="Times New Roman" w:cs="Times New Roman"/>
          <w:lang w:val="en-US"/>
        </w:rPr>
        <w:t xml:space="preserve"> that CLC results and minutes are communicated to the broader public.</w:t>
      </w:r>
    </w:p>
    <w:p w14:paraId="43B5B945" w14:textId="77777777" w:rsidR="00F10318" w:rsidRDefault="00F10318" w:rsidP="00F10318">
      <w:pPr>
        <w:pStyle w:val="ListParagraph"/>
      </w:pPr>
    </w:p>
    <w:p w14:paraId="375FBF47" w14:textId="6BE823E3" w:rsidR="00161FA9" w:rsidRPr="0051711D" w:rsidRDefault="00861B22" w:rsidP="00F10318">
      <w:pPr>
        <w:pStyle w:val="Body"/>
        <w:rPr>
          <w:rFonts w:ascii="Times New Roman" w:hAnsi="Times New Roman" w:cs="Times New Roman"/>
        </w:rPr>
      </w:pPr>
      <w:r w:rsidRPr="0051711D">
        <w:rPr>
          <w:rFonts w:ascii="Times New Roman" w:eastAsia="Arial Unicode MS" w:hAnsi="Times New Roman" w:cs="Times New Roman"/>
          <w:lang w:val="en-US"/>
        </w:rPr>
        <w:t xml:space="preserve"> </w:t>
      </w:r>
    </w:p>
    <w:p w14:paraId="532B6737" w14:textId="77777777" w:rsidR="00161FA9" w:rsidRPr="0051711D" w:rsidRDefault="00861B22">
      <w:pPr>
        <w:pStyle w:val="Heading2"/>
        <w:numPr>
          <w:ilvl w:val="0"/>
          <w:numId w:val="12"/>
        </w:numPr>
        <w:rPr>
          <w:rFonts w:ascii="Times New Roman" w:hAnsi="Times New Roman" w:cs="Times New Roman"/>
        </w:rPr>
      </w:pPr>
      <w:bookmarkStart w:id="15" w:name="_Toc465255192"/>
      <w:r w:rsidRPr="0051711D">
        <w:rPr>
          <w:rFonts w:ascii="Times New Roman" w:eastAsia="Arial Unicode MS" w:hAnsi="Times New Roman" w:cs="Times New Roman"/>
          <w:lang w:val="en-US"/>
        </w:rPr>
        <w:t>Meeting Management, Agendas and Reporting</w:t>
      </w:r>
      <w:bookmarkEnd w:id="15"/>
    </w:p>
    <w:p w14:paraId="4323848B" w14:textId="77777777" w:rsidR="00161FA9" w:rsidRDefault="00161FA9">
      <w:pPr>
        <w:pStyle w:val="Body"/>
        <w:rPr>
          <w:rFonts w:ascii="Times New Roman" w:hAnsi="Times New Roman" w:cs="Times New Roman"/>
        </w:rPr>
      </w:pPr>
    </w:p>
    <w:p w14:paraId="2D916502" w14:textId="3A58B6A1" w:rsidR="00F10318" w:rsidRDefault="00F10318">
      <w:pPr>
        <w:pStyle w:val="Body"/>
        <w:rPr>
          <w:rFonts w:ascii="Times New Roman" w:hAnsi="Times New Roman" w:cs="Times New Roman"/>
        </w:rPr>
      </w:pPr>
      <w:r>
        <w:rPr>
          <w:rFonts w:ascii="Times New Roman" w:hAnsi="Times New Roman" w:cs="Times New Roman"/>
        </w:rPr>
        <w:t>CLC members will define the basic elements of meeting management, agenda and reporting</w:t>
      </w:r>
      <w:r w:rsidR="00390601">
        <w:rPr>
          <w:rFonts w:ascii="Times New Roman" w:hAnsi="Times New Roman" w:cs="Times New Roman"/>
        </w:rPr>
        <w:t>:</w:t>
      </w:r>
    </w:p>
    <w:p w14:paraId="757EC0AC" w14:textId="77777777" w:rsidR="00F10318" w:rsidRPr="0051711D" w:rsidRDefault="00F10318">
      <w:pPr>
        <w:pStyle w:val="Body"/>
        <w:rPr>
          <w:rFonts w:ascii="Times New Roman" w:hAnsi="Times New Roman" w:cs="Times New Roman"/>
        </w:rPr>
      </w:pPr>
    </w:p>
    <w:p w14:paraId="21EA5F00" w14:textId="7E994A0F" w:rsidR="00C5373B" w:rsidRPr="00C5373B" w:rsidRDefault="00FE3E5B" w:rsidP="00FE3E5B">
      <w:pPr>
        <w:pStyle w:val="Body"/>
        <w:numPr>
          <w:ilvl w:val="0"/>
          <w:numId w:val="22"/>
        </w:numPr>
        <w:rPr>
          <w:rFonts w:ascii="Times New Roman" w:hAnsi="Times New Roman" w:cs="Times New Roman"/>
        </w:rPr>
      </w:pPr>
      <w:r>
        <w:rPr>
          <w:rFonts w:ascii="Times New Roman" w:eastAsia="Arial Unicode MS" w:hAnsi="Times New Roman" w:cs="Times New Roman"/>
          <w:lang w:val="en-US"/>
        </w:rPr>
        <w:t xml:space="preserve"> </w:t>
      </w:r>
      <w:r w:rsidR="00C5373B" w:rsidRPr="0051711D">
        <w:rPr>
          <w:rFonts w:ascii="Times New Roman" w:eastAsia="Arial Unicode MS" w:hAnsi="Times New Roman" w:cs="Times New Roman"/>
          <w:lang w:val="en-US"/>
        </w:rPr>
        <w:t>Meeting locations will be determined by the CLC and will take p</w:t>
      </w:r>
      <w:r w:rsidR="00C5373B">
        <w:rPr>
          <w:rFonts w:ascii="Times New Roman" w:eastAsia="Arial Unicode MS" w:hAnsi="Times New Roman" w:cs="Times New Roman"/>
          <w:lang w:val="en-US"/>
        </w:rPr>
        <w:t>lace within the local area;</w:t>
      </w:r>
    </w:p>
    <w:p w14:paraId="48264105" w14:textId="77777777" w:rsidR="00C5373B" w:rsidRPr="00C5373B" w:rsidRDefault="00C5373B" w:rsidP="00C5373B">
      <w:pPr>
        <w:pStyle w:val="Body"/>
        <w:rPr>
          <w:rFonts w:ascii="Times New Roman" w:hAnsi="Times New Roman" w:cs="Times New Roman"/>
        </w:rPr>
      </w:pPr>
    </w:p>
    <w:p w14:paraId="44A0A0FD" w14:textId="5E5B56A0" w:rsidR="00161FA9" w:rsidRPr="0051711D" w:rsidRDefault="00C5373B" w:rsidP="00FE3E5B">
      <w:pPr>
        <w:pStyle w:val="Body"/>
        <w:numPr>
          <w:ilvl w:val="0"/>
          <w:numId w:val="22"/>
        </w:numPr>
        <w:rPr>
          <w:rFonts w:ascii="Times New Roman" w:hAnsi="Times New Roman" w:cs="Times New Roman"/>
        </w:rPr>
      </w:pPr>
      <w:r>
        <w:rPr>
          <w:rFonts w:ascii="Times New Roman" w:eastAsia="Arial Unicode MS" w:hAnsi="Times New Roman" w:cs="Times New Roman"/>
          <w:lang w:val="en-US"/>
        </w:rPr>
        <w:t xml:space="preserve"> To</w:t>
      </w:r>
      <w:r w:rsidR="00861B22" w:rsidRPr="0051711D">
        <w:rPr>
          <w:rFonts w:ascii="Times New Roman" w:eastAsia="Arial Unicode MS" w:hAnsi="Times New Roman" w:cs="Times New Roman"/>
          <w:lang w:val="en-US"/>
        </w:rPr>
        <w:t xml:space="preserve"> the extent possible, meetings will be a combination of presentations and working sessions</w:t>
      </w:r>
      <w:r w:rsidR="005271D3">
        <w:rPr>
          <w:rFonts w:ascii="Times New Roman" w:eastAsia="Arial Unicode MS" w:hAnsi="Times New Roman" w:cs="Times New Roman"/>
          <w:lang w:val="en-US"/>
        </w:rPr>
        <w:t>;</w:t>
      </w:r>
    </w:p>
    <w:p w14:paraId="614CD13D" w14:textId="77777777" w:rsidR="00161FA9" w:rsidRPr="0051711D" w:rsidRDefault="00161FA9">
      <w:pPr>
        <w:pStyle w:val="Body"/>
        <w:rPr>
          <w:rFonts w:ascii="Times New Roman" w:hAnsi="Times New Roman" w:cs="Times New Roman"/>
        </w:rPr>
      </w:pPr>
    </w:p>
    <w:p w14:paraId="5B040E5D" w14:textId="310D9915" w:rsidR="00161FA9" w:rsidRPr="0051711D" w:rsidRDefault="00FE3E5B" w:rsidP="00FE3E5B">
      <w:pPr>
        <w:pStyle w:val="Body"/>
        <w:numPr>
          <w:ilvl w:val="0"/>
          <w:numId w:val="22"/>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The format of meetings will be discussed with CLC members in advance of their upcoming meeting</w:t>
      </w:r>
      <w:r w:rsidR="005271D3">
        <w:rPr>
          <w:rFonts w:ascii="Times New Roman" w:eastAsia="Arial Unicode MS" w:hAnsi="Times New Roman" w:cs="Times New Roman"/>
          <w:lang w:val="en-US"/>
        </w:rPr>
        <w:t>;</w:t>
      </w:r>
    </w:p>
    <w:p w14:paraId="45A7F3A1" w14:textId="77777777" w:rsidR="00161FA9" w:rsidRPr="0051711D" w:rsidRDefault="00161FA9">
      <w:pPr>
        <w:pStyle w:val="Body"/>
        <w:rPr>
          <w:rFonts w:ascii="Times New Roman" w:hAnsi="Times New Roman" w:cs="Times New Roman"/>
        </w:rPr>
      </w:pPr>
    </w:p>
    <w:p w14:paraId="573A4C44" w14:textId="000983B5" w:rsidR="00161FA9" w:rsidRPr="0051711D" w:rsidRDefault="00FE3E5B" w:rsidP="00FE3E5B">
      <w:pPr>
        <w:pStyle w:val="Body"/>
        <w:numPr>
          <w:ilvl w:val="0"/>
          <w:numId w:val="22"/>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The meeting schedule will be determined by the CLC subject to confirmation based on the study team</w:t>
      </w:r>
      <w:r w:rsidR="00861B22" w:rsidRPr="0051711D">
        <w:rPr>
          <w:rFonts w:ascii="Times New Roman" w:eastAsia="Arial Unicode MS" w:hAnsi="Times New Roman" w:cs="Times New Roman"/>
        </w:rPr>
        <w:t>’</w:t>
      </w:r>
      <w:r w:rsidR="00861B22" w:rsidRPr="0051711D">
        <w:rPr>
          <w:rFonts w:ascii="Times New Roman" w:eastAsia="Arial Unicode MS" w:hAnsi="Times New Roman" w:cs="Times New Roman"/>
          <w:lang w:val="en-US"/>
        </w:rPr>
        <w:t>s schedule</w:t>
      </w:r>
      <w:r w:rsidR="005271D3">
        <w:rPr>
          <w:rFonts w:ascii="Times New Roman" w:eastAsia="Arial Unicode MS" w:hAnsi="Times New Roman" w:cs="Times New Roman"/>
          <w:lang w:val="en-US"/>
        </w:rPr>
        <w:t>;</w:t>
      </w:r>
    </w:p>
    <w:p w14:paraId="728CB24E" w14:textId="77777777" w:rsidR="00161FA9" w:rsidRPr="0051711D" w:rsidRDefault="00161FA9">
      <w:pPr>
        <w:pStyle w:val="Body"/>
        <w:rPr>
          <w:rFonts w:ascii="Times New Roman" w:hAnsi="Times New Roman" w:cs="Times New Roman"/>
        </w:rPr>
      </w:pPr>
    </w:p>
    <w:p w14:paraId="1AA13FDE" w14:textId="2B61B2DE" w:rsidR="00161FA9" w:rsidRPr="0051711D" w:rsidRDefault="00FE3E5B" w:rsidP="00FE3E5B">
      <w:pPr>
        <w:pStyle w:val="Body"/>
        <w:numPr>
          <w:ilvl w:val="0"/>
          <w:numId w:val="22"/>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The Facilitator will develop agendas, and co</w:t>
      </w:r>
      <w:r w:rsidR="005271D3">
        <w:rPr>
          <w:rFonts w:ascii="Times New Roman" w:eastAsia="Arial Unicode MS" w:hAnsi="Times New Roman" w:cs="Times New Roman"/>
          <w:lang w:val="en-US"/>
        </w:rPr>
        <w:t>ordinate accompanying materials;</w:t>
      </w:r>
    </w:p>
    <w:p w14:paraId="371BDFEC" w14:textId="77777777" w:rsidR="00161FA9" w:rsidRPr="0051711D" w:rsidRDefault="00161FA9">
      <w:pPr>
        <w:pStyle w:val="Body"/>
        <w:rPr>
          <w:rFonts w:ascii="Times New Roman" w:hAnsi="Times New Roman" w:cs="Times New Roman"/>
        </w:rPr>
      </w:pPr>
    </w:p>
    <w:p w14:paraId="436A2405" w14:textId="503D7AFF" w:rsidR="00161FA9" w:rsidRPr="0051711D" w:rsidRDefault="00FE3E5B" w:rsidP="00FE3E5B">
      <w:pPr>
        <w:pStyle w:val="Body"/>
        <w:numPr>
          <w:ilvl w:val="0"/>
          <w:numId w:val="22"/>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 xml:space="preserve">Materials will be </w:t>
      </w:r>
      <w:r w:rsidR="005271D3">
        <w:rPr>
          <w:rFonts w:ascii="Times New Roman" w:eastAsia="Arial Unicode MS" w:hAnsi="Times New Roman" w:cs="Times New Roman"/>
          <w:lang w:val="en-US"/>
        </w:rPr>
        <w:t>sent out in advance of meetings;</w:t>
      </w:r>
    </w:p>
    <w:p w14:paraId="59F4B200" w14:textId="77777777" w:rsidR="00161FA9" w:rsidRPr="0051711D" w:rsidRDefault="00161FA9">
      <w:pPr>
        <w:pStyle w:val="Body"/>
        <w:rPr>
          <w:rFonts w:ascii="Times New Roman" w:hAnsi="Times New Roman" w:cs="Times New Roman"/>
        </w:rPr>
      </w:pPr>
    </w:p>
    <w:p w14:paraId="1B5D9034" w14:textId="7D5C71B8" w:rsidR="00161FA9" w:rsidRPr="0051711D" w:rsidRDefault="00FE3E5B" w:rsidP="00FE3E5B">
      <w:pPr>
        <w:pStyle w:val="Body"/>
        <w:numPr>
          <w:ilvl w:val="0"/>
          <w:numId w:val="22"/>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Committee meeting notices, agendas and minutes will be made available to the public in a manner to</w:t>
      </w:r>
      <w:r w:rsidR="005271D3">
        <w:rPr>
          <w:rFonts w:ascii="Times New Roman" w:eastAsia="Arial Unicode MS" w:hAnsi="Times New Roman" w:cs="Times New Roman"/>
          <w:lang w:val="en-US"/>
        </w:rPr>
        <w:t xml:space="preserve"> be determined by the CLC;</w:t>
      </w:r>
    </w:p>
    <w:p w14:paraId="6F71EB70" w14:textId="77777777" w:rsidR="00161FA9" w:rsidRPr="0051711D" w:rsidRDefault="00161FA9">
      <w:pPr>
        <w:pStyle w:val="Body"/>
        <w:rPr>
          <w:rFonts w:ascii="Times New Roman" w:hAnsi="Times New Roman" w:cs="Times New Roman"/>
        </w:rPr>
      </w:pPr>
    </w:p>
    <w:p w14:paraId="00620BA5" w14:textId="77DF7DDD" w:rsidR="00161FA9" w:rsidRPr="00C5373B" w:rsidRDefault="00FE3E5B" w:rsidP="00FE3E5B">
      <w:pPr>
        <w:pStyle w:val="Body"/>
        <w:numPr>
          <w:ilvl w:val="0"/>
          <w:numId w:val="22"/>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 xml:space="preserve">Committee meetings will </w:t>
      </w:r>
      <w:r w:rsidR="004D3F3D" w:rsidRPr="0051711D">
        <w:rPr>
          <w:rFonts w:ascii="Times New Roman" w:eastAsia="Arial Unicode MS" w:hAnsi="Times New Roman" w:cs="Times New Roman"/>
          <w:lang w:val="en-US"/>
        </w:rPr>
        <w:t xml:space="preserve">normally </w:t>
      </w:r>
      <w:r w:rsidR="00861B22" w:rsidRPr="0051711D">
        <w:rPr>
          <w:rFonts w:ascii="Times New Roman" w:eastAsia="Arial Unicode MS" w:hAnsi="Times New Roman" w:cs="Times New Roman"/>
          <w:lang w:val="en-US"/>
        </w:rPr>
        <w:t xml:space="preserve">be open to the public </w:t>
      </w:r>
      <w:r w:rsidR="005271D3">
        <w:rPr>
          <w:rFonts w:ascii="Times New Roman" w:eastAsia="Arial Unicode MS" w:hAnsi="Times New Roman" w:cs="Times New Roman"/>
          <w:lang w:val="en-US"/>
        </w:rPr>
        <w:t>as observers only;</w:t>
      </w:r>
    </w:p>
    <w:p w14:paraId="7A0FA089" w14:textId="77777777" w:rsidR="00C5373B" w:rsidRDefault="00C5373B" w:rsidP="00C5373B">
      <w:pPr>
        <w:pStyle w:val="ListParagraph"/>
      </w:pPr>
    </w:p>
    <w:p w14:paraId="59BB1B35" w14:textId="479465D5" w:rsidR="00C5373B" w:rsidRPr="0051711D" w:rsidRDefault="00C5373B" w:rsidP="00FE3E5B">
      <w:pPr>
        <w:pStyle w:val="Body"/>
        <w:numPr>
          <w:ilvl w:val="0"/>
          <w:numId w:val="22"/>
        </w:numPr>
        <w:rPr>
          <w:rFonts w:ascii="Times New Roman" w:hAnsi="Times New Roman" w:cs="Times New Roman"/>
        </w:rPr>
      </w:pPr>
      <w:r>
        <w:rPr>
          <w:rFonts w:ascii="Times New Roman" w:eastAsia="Arial Unicode MS" w:hAnsi="Times New Roman" w:cs="Times New Roman"/>
          <w:lang w:val="en-US"/>
        </w:rPr>
        <w:t xml:space="preserve"> </w:t>
      </w:r>
      <w:r w:rsidRPr="0051711D">
        <w:rPr>
          <w:rFonts w:ascii="Times New Roman" w:eastAsia="Arial Unicode MS" w:hAnsi="Times New Roman" w:cs="Times New Roman"/>
          <w:lang w:val="en-US"/>
        </w:rPr>
        <w:t xml:space="preserve">The Facilitator will prepare draft and final </w:t>
      </w:r>
      <w:r>
        <w:rPr>
          <w:rFonts w:ascii="Times New Roman" w:eastAsia="Arial Unicode MS" w:hAnsi="Times New Roman" w:cs="Times New Roman"/>
          <w:lang w:val="en-US"/>
        </w:rPr>
        <w:t>minutes/</w:t>
      </w:r>
      <w:r w:rsidRPr="0051711D">
        <w:rPr>
          <w:rFonts w:ascii="Times New Roman" w:eastAsia="Arial Unicode MS" w:hAnsi="Times New Roman" w:cs="Times New Roman"/>
          <w:lang w:val="en-US"/>
        </w:rPr>
        <w:t>rep</w:t>
      </w:r>
      <w:r>
        <w:rPr>
          <w:rFonts w:ascii="Times New Roman" w:eastAsia="Arial Unicode MS" w:hAnsi="Times New Roman" w:cs="Times New Roman"/>
          <w:lang w:val="en-US"/>
        </w:rPr>
        <w:t xml:space="preserve">orts from </w:t>
      </w:r>
      <w:r w:rsidR="00025A0F">
        <w:rPr>
          <w:rFonts w:ascii="Times New Roman" w:eastAsia="Arial Unicode MS" w:hAnsi="Times New Roman" w:cs="Times New Roman"/>
          <w:lang w:val="en-US"/>
        </w:rPr>
        <w:t xml:space="preserve">all </w:t>
      </w:r>
      <w:r>
        <w:rPr>
          <w:rFonts w:ascii="Times New Roman" w:eastAsia="Arial Unicode MS" w:hAnsi="Times New Roman" w:cs="Times New Roman"/>
          <w:lang w:val="en-US"/>
        </w:rPr>
        <w:t xml:space="preserve">CLC meetings; and </w:t>
      </w:r>
    </w:p>
    <w:p w14:paraId="4C657868" w14:textId="77777777" w:rsidR="00161FA9" w:rsidRPr="0051711D" w:rsidRDefault="00161FA9">
      <w:pPr>
        <w:pStyle w:val="Body"/>
        <w:rPr>
          <w:rFonts w:ascii="Times New Roman" w:hAnsi="Times New Roman" w:cs="Times New Roman"/>
        </w:rPr>
      </w:pPr>
    </w:p>
    <w:p w14:paraId="6BC901DA" w14:textId="45E83E40" w:rsidR="00161FA9" w:rsidRPr="0051711D" w:rsidRDefault="00FE3E5B" w:rsidP="00FE3E5B">
      <w:pPr>
        <w:pStyle w:val="Body"/>
        <w:numPr>
          <w:ilvl w:val="0"/>
          <w:numId w:val="22"/>
        </w:numPr>
        <w:rPr>
          <w:rFonts w:ascii="Times New Roman" w:hAnsi="Times New Roman" w:cs="Times New Roman"/>
        </w:rPr>
      </w:pPr>
      <w:r>
        <w:rPr>
          <w:rFonts w:ascii="Times New Roman" w:eastAsia="Arial Unicode MS" w:hAnsi="Times New Roman" w:cs="Times New Roman"/>
          <w:lang w:val="en-US"/>
        </w:rPr>
        <w:t xml:space="preserve"> </w:t>
      </w:r>
      <w:r w:rsidR="00861B22" w:rsidRPr="0051711D">
        <w:rPr>
          <w:rFonts w:ascii="Times New Roman" w:eastAsia="Arial Unicode MS" w:hAnsi="Times New Roman" w:cs="Times New Roman"/>
          <w:lang w:val="en-US"/>
        </w:rPr>
        <w:t xml:space="preserve">Delegations wishing to make representation to the </w:t>
      </w:r>
      <w:r w:rsidR="005269D9" w:rsidRPr="0051711D">
        <w:rPr>
          <w:rFonts w:ascii="Times New Roman" w:eastAsia="Arial Unicode MS" w:hAnsi="Times New Roman" w:cs="Times New Roman"/>
          <w:lang w:val="en-US"/>
        </w:rPr>
        <w:t>CLC</w:t>
      </w:r>
      <w:r w:rsidR="00861B22" w:rsidRPr="0051711D">
        <w:rPr>
          <w:rFonts w:ascii="Times New Roman" w:eastAsia="Arial Unicode MS" w:hAnsi="Times New Roman" w:cs="Times New Roman"/>
          <w:lang w:val="en-US"/>
        </w:rPr>
        <w:t xml:space="preserve"> must request to do so through the Facilitator</w:t>
      </w:r>
      <w:r w:rsidR="004D3F3D" w:rsidRPr="0051711D">
        <w:rPr>
          <w:rFonts w:ascii="Times New Roman" w:eastAsia="Arial Unicode MS" w:hAnsi="Times New Roman" w:cs="Times New Roman"/>
          <w:lang w:val="en-US"/>
        </w:rPr>
        <w:t xml:space="preserve"> who in turn will </w:t>
      </w:r>
      <w:r w:rsidR="00C5373B">
        <w:rPr>
          <w:rFonts w:ascii="Times New Roman" w:eastAsia="Arial Unicode MS" w:hAnsi="Times New Roman" w:cs="Times New Roman"/>
          <w:lang w:val="en-US"/>
        </w:rPr>
        <w:t>brief</w:t>
      </w:r>
      <w:r w:rsidR="004D3F3D" w:rsidRPr="0051711D">
        <w:rPr>
          <w:rFonts w:ascii="Times New Roman" w:eastAsia="Arial Unicode MS" w:hAnsi="Times New Roman" w:cs="Times New Roman"/>
          <w:lang w:val="en-US"/>
        </w:rPr>
        <w:t xml:space="preserve"> the Project Team</w:t>
      </w:r>
      <w:r w:rsidR="00DC7539">
        <w:rPr>
          <w:rFonts w:ascii="Times New Roman" w:eastAsia="Arial Unicode MS" w:hAnsi="Times New Roman" w:cs="Times New Roman"/>
          <w:lang w:val="en-US"/>
        </w:rPr>
        <w:t>.  As</w:t>
      </w:r>
      <w:r w:rsidR="004D3F3D" w:rsidRPr="0051711D">
        <w:rPr>
          <w:rFonts w:ascii="Times New Roman" w:eastAsia="Arial Unicode MS" w:hAnsi="Times New Roman" w:cs="Times New Roman"/>
          <w:lang w:val="en-US"/>
        </w:rPr>
        <w:t xml:space="preserve"> required</w:t>
      </w:r>
      <w:r w:rsidR="00025A0F">
        <w:rPr>
          <w:rFonts w:ascii="Times New Roman" w:eastAsia="Arial Unicode MS" w:hAnsi="Times New Roman" w:cs="Times New Roman"/>
          <w:lang w:val="en-US"/>
        </w:rPr>
        <w:t>,</w:t>
      </w:r>
      <w:r w:rsidR="004D3F3D" w:rsidRPr="0051711D">
        <w:rPr>
          <w:rFonts w:ascii="Times New Roman" w:eastAsia="Arial Unicode MS" w:hAnsi="Times New Roman" w:cs="Times New Roman"/>
          <w:lang w:val="en-US"/>
        </w:rPr>
        <w:t xml:space="preserve"> </w:t>
      </w:r>
      <w:r w:rsidR="00DC7539">
        <w:rPr>
          <w:rFonts w:ascii="Times New Roman" w:eastAsia="Arial Unicode MS" w:hAnsi="Times New Roman" w:cs="Times New Roman"/>
          <w:lang w:val="en-US"/>
        </w:rPr>
        <w:t xml:space="preserve">the Facilitator will </w:t>
      </w:r>
      <w:r w:rsidR="004D3F3D" w:rsidRPr="0051711D">
        <w:rPr>
          <w:rFonts w:ascii="Times New Roman" w:eastAsia="Arial Unicode MS" w:hAnsi="Times New Roman" w:cs="Times New Roman"/>
          <w:lang w:val="en-US"/>
        </w:rPr>
        <w:t>add an agenda item for the next CLC meeting</w:t>
      </w:r>
      <w:r w:rsidR="00025A0F">
        <w:rPr>
          <w:rFonts w:ascii="Times New Roman" w:eastAsia="Arial Unicode MS" w:hAnsi="Times New Roman" w:cs="Times New Roman"/>
          <w:lang w:val="en-US"/>
        </w:rPr>
        <w:t>, and formally invite the delegate.</w:t>
      </w:r>
    </w:p>
    <w:p w14:paraId="160649EC" w14:textId="261CB7E8" w:rsidR="00B77C8D" w:rsidRPr="00C5373B" w:rsidRDefault="00B77C8D" w:rsidP="00C5373B">
      <w:pPr>
        <w:pStyle w:val="Body"/>
        <w:rPr>
          <w:rFonts w:ascii="Times New Roman" w:hAnsi="Times New Roman" w:cs="Times New Roman"/>
        </w:rPr>
      </w:pPr>
    </w:p>
    <w:p w14:paraId="0A4E9577" w14:textId="77777777" w:rsidR="00161FA9" w:rsidRDefault="00161FA9">
      <w:pPr>
        <w:pStyle w:val="Body"/>
        <w:rPr>
          <w:rFonts w:ascii="Times New Roman" w:hAnsi="Times New Roman" w:cs="Times New Roman"/>
        </w:rPr>
      </w:pPr>
    </w:p>
    <w:p w14:paraId="03966750" w14:textId="77777777" w:rsidR="00FD2587" w:rsidRDefault="00FD2587">
      <w:pPr>
        <w:pStyle w:val="Body"/>
        <w:rPr>
          <w:rFonts w:ascii="Times New Roman" w:hAnsi="Times New Roman" w:cs="Times New Roman"/>
        </w:rPr>
      </w:pPr>
    </w:p>
    <w:p w14:paraId="3C0619BE" w14:textId="77777777" w:rsidR="00FD2587" w:rsidRPr="0051711D" w:rsidRDefault="00FD2587">
      <w:pPr>
        <w:pStyle w:val="Body"/>
        <w:rPr>
          <w:rFonts w:ascii="Times New Roman" w:hAnsi="Times New Roman" w:cs="Times New Roman"/>
        </w:rPr>
      </w:pPr>
    </w:p>
    <w:p w14:paraId="03C8A896" w14:textId="77777777" w:rsidR="00161FA9" w:rsidRPr="0051711D" w:rsidRDefault="00861B22">
      <w:pPr>
        <w:pStyle w:val="Heading2"/>
        <w:numPr>
          <w:ilvl w:val="0"/>
          <w:numId w:val="12"/>
        </w:numPr>
        <w:rPr>
          <w:rFonts w:ascii="Times New Roman" w:hAnsi="Times New Roman" w:cs="Times New Roman"/>
        </w:rPr>
      </w:pPr>
      <w:bookmarkStart w:id="16" w:name="_Toc465255193"/>
      <w:r w:rsidRPr="0051711D">
        <w:rPr>
          <w:rFonts w:ascii="Times New Roman" w:eastAsia="Arial Unicode MS" w:hAnsi="Times New Roman" w:cs="Times New Roman"/>
          <w:lang w:val="en-US"/>
        </w:rPr>
        <w:lastRenderedPageBreak/>
        <w:t>Advisors and Experts</w:t>
      </w:r>
      <w:bookmarkEnd w:id="16"/>
    </w:p>
    <w:p w14:paraId="43F8385E" w14:textId="77777777" w:rsidR="00161FA9" w:rsidRPr="0051711D" w:rsidRDefault="00161FA9">
      <w:pPr>
        <w:pStyle w:val="Body"/>
        <w:rPr>
          <w:rFonts w:ascii="Times New Roman" w:hAnsi="Times New Roman" w:cs="Times New Roman"/>
        </w:rPr>
      </w:pPr>
    </w:p>
    <w:p w14:paraId="249738A1" w14:textId="30F52B89" w:rsidR="00161FA9" w:rsidRPr="0051711D" w:rsidRDefault="00861B22">
      <w:pPr>
        <w:pStyle w:val="Body"/>
        <w:rPr>
          <w:rFonts w:ascii="Times New Roman" w:hAnsi="Times New Roman" w:cs="Times New Roman"/>
        </w:rPr>
      </w:pPr>
      <w:r w:rsidRPr="0051711D">
        <w:rPr>
          <w:rFonts w:ascii="Times New Roman" w:eastAsia="Arial Unicode MS" w:hAnsi="Times New Roman" w:cs="Times New Roman"/>
          <w:lang w:val="en-US"/>
        </w:rPr>
        <w:t xml:space="preserve">The CLC may request additional advisors and experts to attend at various points during the </w:t>
      </w:r>
      <w:r w:rsidR="00BB7A20">
        <w:rPr>
          <w:rFonts w:ascii="Times New Roman" w:eastAsia="Arial Unicode MS" w:hAnsi="Times New Roman" w:cs="Times New Roman"/>
          <w:lang w:val="en-US"/>
        </w:rPr>
        <w:t>Project</w:t>
      </w:r>
      <w:r w:rsidRPr="0051711D">
        <w:rPr>
          <w:rFonts w:ascii="Times New Roman" w:eastAsia="Arial Unicode MS" w:hAnsi="Times New Roman" w:cs="Times New Roman"/>
          <w:lang w:val="en-US"/>
        </w:rPr>
        <w:t xml:space="preserve">. </w:t>
      </w:r>
      <w:r w:rsidR="005271D3">
        <w:rPr>
          <w:rFonts w:ascii="Times New Roman" w:eastAsia="Arial Unicode MS" w:hAnsi="Times New Roman" w:cs="Times New Roman"/>
          <w:lang w:val="en-US"/>
        </w:rPr>
        <w:t xml:space="preserve"> </w:t>
      </w:r>
      <w:r w:rsidRPr="0051711D">
        <w:rPr>
          <w:rFonts w:ascii="Times New Roman" w:eastAsia="Arial Unicode MS" w:hAnsi="Times New Roman" w:cs="Times New Roman"/>
          <w:lang w:val="en-US"/>
        </w:rPr>
        <w:t xml:space="preserve"> Consideration will be given to these requests, and subject to </w:t>
      </w:r>
      <w:r w:rsidR="008A6465" w:rsidRPr="0051711D">
        <w:rPr>
          <w:rFonts w:ascii="Times New Roman" w:eastAsia="Arial Unicode MS" w:hAnsi="Times New Roman" w:cs="Times New Roman"/>
          <w:lang w:val="en-US"/>
        </w:rPr>
        <w:t>Government</w:t>
      </w:r>
      <w:r w:rsidRPr="0051711D">
        <w:rPr>
          <w:rFonts w:ascii="Times New Roman" w:eastAsia="Arial Unicode MS" w:hAnsi="Times New Roman" w:cs="Times New Roman"/>
          <w:lang w:val="en-US"/>
        </w:rPr>
        <w:t xml:space="preserve"> budget c</w:t>
      </w:r>
      <w:r w:rsidR="00BB7A20">
        <w:rPr>
          <w:rFonts w:ascii="Times New Roman" w:eastAsia="Arial Unicode MS" w:hAnsi="Times New Roman" w:cs="Times New Roman"/>
          <w:lang w:val="en-US"/>
        </w:rPr>
        <w:t>onsiderations and relevance to project</w:t>
      </w:r>
      <w:r w:rsidRPr="0051711D">
        <w:rPr>
          <w:rFonts w:ascii="Times New Roman" w:eastAsia="Arial Unicode MS" w:hAnsi="Times New Roman" w:cs="Times New Roman"/>
          <w:lang w:val="en-US"/>
        </w:rPr>
        <w:t xml:space="preserve"> phases. </w:t>
      </w:r>
      <w:r w:rsidR="005271D3">
        <w:rPr>
          <w:rFonts w:ascii="Times New Roman" w:eastAsia="Arial Unicode MS" w:hAnsi="Times New Roman" w:cs="Times New Roman"/>
          <w:lang w:val="en-US"/>
        </w:rPr>
        <w:t xml:space="preserve"> </w:t>
      </w:r>
      <w:r w:rsidRPr="0051711D">
        <w:rPr>
          <w:rFonts w:ascii="Times New Roman" w:eastAsia="Arial Unicode MS" w:hAnsi="Times New Roman" w:cs="Times New Roman"/>
          <w:lang w:val="en-US"/>
        </w:rPr>
        <w:t>Additionally, approval agencies may be requested to attend one or more meetings to discuss aspects of their approvals.</w:t>
      </w:r>
    </w:p>
    <w:p w14:paraId="58644118" w14:textId="77777777" w:rsidR="00161FA9" w:rsidRPr="0051711D" w:rsidRDefault="00161FA9">
      <w:pPr>
        <w:pStyle w:val="Body"/>
        <w:rPr>
          <w:rFonts w:ascii="Times New Roman" w:hAnsi="Times New Roman" w:cs="Times New Roman"/>
        </w:rPr>
      </w:pPr>
    </w:p>
    <w:p w14:paraId="19220FEF" w14:textId="77777777" w:rsidR="00161FA9" w:rsidRPr="0051711D" w:rsidRDefault="00861B22">
      <w:pPr>
        <w:pStyle w:val="Heading2"/>
        <w:numPr>
          <w:ilvl w:val="0"/>
          <w:numId w:val="13"/>
        </w:numPr>
        <w:rPr>
          <w:rFonts w:ascii="Times New Roman" w:hAnsi="Times New Roman" w:cs="Times New Roman"/>
        </w:rPr>
      </w:pPr>
      <w:bookmarkStart w:id="17" w:name="_Toc465255194"/>
      <w:r w:rsidRPr="0051711D">
        <w:rPr>
          <w:rFonts w:ascii="Times New Roman" w:eastAsia="Arial Unicode MS" w:hAnsi="Times New Roman" w:cs="Times New Roman"/>
          <w:lang w:val="en-US"/>
        </w:rPr>
        <w:t>Liability</w:t>
      </w:r>
      <w:bookmarkEnd w:id="17"/>
    </w:p>
    <w:p w14:paraId="4ACA11F9" w14:textId="77777777" w:rsidR="00161FA9" w:rsidRPr="0051711D" w:rsidRDefault="00161FA9">
      <w:pPr>
        <w:pStyle w:val="Body"/>
        <w:rPr>
          <w:rFonts w:ascii="Times New Roman" w:hAnsi="Times New Roman" w:cs="Times New Roman"/>
        </w:rPr>
      </w:pPr>
    </w:p>
    <w:p w14:paraId="4520689B" w14:textId="4583FC4B" w:rsidR="00161FA9" w:rsidRPr="0051711D" w:rsidRDefault="00861B22">
      <w:pPr>
        <w:pStyle w:val="Body"/>
        <w:rPr>
          <w:rFonts w:ascii="Times New Roman" w:hAnsi="Times New Roman" w:cs="Times New Roman"/>
        </w:rPr>
      </w:pPr>
      <w:r w:rsidRPr="0051711D">
        <w:rPr>
          <w:rFonts w:ascii="Times New Roman" w:eastAsia="Arial Unicode MS" w:hAnsi="Times New Roman" w:cs="Times New Roman"/>
          <w:lang w:val="en-US"/>
        </w:rPr>
        <w:t>The C</w:t>
      </w:r>
      <w:r w:rsidR="008A6465" w:rsidRPr="0051711D">
        <w:rPr>
          <w:rFonts w:ascii="Times New Roman" w:eastAsia="Arial Unicode MS" w:hAnsi="Times New Roman" w:cs="Times New Roman"/>
          <w:lang w:val="en-US"/>
        </w:rPr>
        <w:t>LC</w:t>
      </w:r>
      <w:r w:rsidRPr="0051711D">
        <w:rPr>
          <w:rFonts w:ascii="Times New Roman" w:eastAsia="Arial Unicode MS" w:hAnsi="Times New Roman" w:cs="Times New Roman"/>
          <w:lang w:val="en-US"/>
        </w:rPr>
        <w:t xml:space="preserve"> provides a link between the people who live, work and play in the local community, and the </w:t>
      </w:r>
      <w:r w:rsidR="00F37143" w:rsidRPr="0051711D">
        <w:rPr>
          <w:rFonts w:ascii="Times New Roman" w:eastAsia="Arial Unicode MS" w:hAnsi="Times New Roman" w:cs="Times New Roman"/>
          <w:lang w:val="en-US"/>
        </w:rPr>
        <w:t>Project Team</w:t>
      </w:r>
      <w:r w:rsidRPr="0051711D">
        <w:rPr>
          <w:rFonts w:ascii="Times New Roman" w:eastAsia="Arial Unicode MS" w:hAnsi="Times New Roman" w:cs="Times New Roman"/>
          <w:lang w:val="en-US"/>
        </w:rPr>
        <w:t xml:space="preserve">. </w:t>
      </w:r>
      <w:r w:rsidR="005271D3">
        <w:rPr>
          <w:rFonts w:ascii="Times New Roman" w:eastAsia="Arial Unicode MS" w:hAnsi="Times New Roman" w:cs="Times New Roman"/>
          <w:lang w:val="en-US"/>
        </w:rPr>
        <w:t xml:space="preserve"> </w:t>
      </w:r>
      <w:r w:rsidRPr="0051711D">
        <w:rPr>
          <w:rFonts w:ascii="Times New Roman" w:eastAsia="Arial Unicode MS" w:hAnsi="Times New Roman" w:cs="Times New Roman"/>
          <w:lang w:val="en-US"/>
        </w:rPr>
        <w:t xml:space="preserve">The CLC is not a decision-making body, but instead will represent the interests of the community to the </w:t>
      </w:r>
      <w:r w:rsidR="00F37143" w:rsidRPr="0051711D">
        <w:rPr>
          <w:rFonts w:ascii="Times New Roman" w:eastAsia="Arial Unicode MS" w:hAnsi="Times New Roman" w:cs="Times New Roman"/>
          <w:lang w:val="en-US"/>
        </w:rPr>
        <w:t>P</w:t>
      </w:r>
      <w:r w:rsidRPr="0051711D">
        <w:rPr>
          <w:rFonts w:ascii="Times New Roman" w:eastAsia="Arial Unicode MS" w:hAnsi="Times New Roman" w:cs="Times New Roman"/>
          <w:lang w:val="en-US"/>
        </w:rPr>
        <w:t xml:space="preserve">roject </w:t>
      </w:r>
      <w:r w:rsidR="00F37143" w:rsidRPr="0051711D">
        <w:rPr>
          <w:rFonts w:ascii="Times New Roman" w:eastAsia="Arial Unicode MS" w:hAnsi="Times New Roman" w:cs="Times New Roman"/>
          <w:lang w:val="en-US"/>
        </w:rPr>
        <w:t>T</w:t>
      </w:r>
      <w:r w:rsidRPr="0051711D">
        <w:rPr>
          <w:rFonts w:ascii="Times New Roman" w:eastAsia="Arial Unicode MS" w:hAnsi="Times New Roman" w:cs="Times New Roman"/>
          <w:lang w:val="en-US"/>
        </w:rPr>
        <w:t>eam.  The C</w:t>
      </w:r>
      <w:r w:rsidR="002C0647" w:rsidRPr="0051711D">
        <w:rPr>
          <w:rFonts w:ascii="Times New Roman" w:eastAsia="Arial Unicode MS" w:hAnsi="Times New Roman" w:cs="Times New Roman"/>
          <w:lang w:val="en-US"/>
        </w:rPr>
        <w:t>LC</w:t>
      </w:r>
      <w:r w:rsidRPr="0051711D">
        <w:rPr>
          <w:rFonts w:ascii="Times New Roman" w:eastAsia="Arial Unicode MS" w:hAnsi="Times New Roman" w:cs="Times New Roman"/>
          <w:lang w:val="en-US"/>
        </w:rPr>
        <w:t xml:space="preserve"> members will therefore not have any liability in any manner for anything to do with the design, construction and operation</w:t>
      </w:r>
      <w:r w:rsidR="00F37143" w:rsidRPr="0051711D">
        <w:rPr>
          <w:rFonts w:ascii="Times New Roman" w:eastAsia="Arial Unicode MS" w:hAnsi="Times New Roman" w:cs="Times New Roman"/>
          <w:lang w:val="en-US"/>
        </w:rPr>
        <w:t>s</w:t>
      </w:r>
      <w:r w:rsidRPr="0051711D">
        <w:rPr>
          <w:rFonts w:ascii="Times New Roman" w:eastAsia="Arial Unicode MS" w:hAnsi="Times New Roman" w:cs="Times New Roman"/>
          <w:lang w:val="en-US"/>
        </w:rPr>
        <w:t xml:space="preserve"> of the highway</w:t>
      </w:r>
      <w:r w:rsidR="00F37143" w:rsidRPr="0051711D">
        <w:rPr>
          <w:rFonts w:ascii="Times New Roman" w:eastAsia="Arial Unicode MS" w:hAnsi="Times New Roman" w:cs="Times New Roman"/>
          <w:lang w:val="en-US"/>
        </w:rPr>
        <w:t xml:space="preserve"> </w:t>
      </w:r>
      <w:r w:rsidR="00390601">
        <w:rPr>
          <w:rFonts w:ascii="Times New Roman" w:eastAsia="Arial Unicode MS" w:hAnsi="Times New Roman" w:cs="Times New Roman"/>
          <w:lang w:val="en-US"/>
        </w:rPr>
        <w:t>and</w:t>
      </w:r>
      <w:r w:rsidR="00F37143" w:rsidRPr="0051711D">
        <w:rPr>
          <w:rFonts w:ascii="Times New Roman" w:eastAsia="Arial Unicode MS" w:hAnsi="Times New Roman" w:cs="Times New Roman"/>
          <w:lang w:val="en-US"/>
        </w:rPr>
        <w:t xml:space="preserve"> </w:t>
      </w:r>
      <w:proofErr w:type="spellStart"/>
      <w:r w:rsidR="00F37143" w:rsidRPr="0051711D">
        <w:rPr>
          <w:rFonts w:ascii="Times New Roman" w:eastAsia="Arial Unicode MS" w:hAnsi="Times New Roman" w:cs="Times New Roman"/>
          <w:lang w:val="en-US"/>
        </w:rPr>
        <w:t>aboiteau</w:t>
      </w:r>
      <w:proofErr w:type="spellEnd"/>
      <w:r w:rsidRPr="0051711D">
        <w:rPr>
          <w:rFonts w:ascii="Times New Roman" w:eastAsia="Arial Unicode MS" w:hAnsi="Times New Roman" w:cs="Times New Roman"/>
          <w:lang w:val="en-US"/>
        </w:rPr>
        <w:t>.</w:t>
      </w:r>
    </w:p>
    <w:sectPr w:rsidR="00161FA9" w:rsidRPr="0051711D">
      <w:footerReference w:type="default" r:id="rId10"/>
      <w:pgSz w:w="12240" w:h="15840"/>
      <w:pgMar w:top="1440" w:right="1440" w:bottom="1440" w:left="1440" w:header="720" w:footer="8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36072" w14:textId="77777777" w:rsidR="00E20C7E" w:rsidRDefault="00E20C7E">
      <w:r>
        <w:separator/>
      </w:r>
    </w:p>
  </w:endnote>
  <w:endnote w:type="continuationSeparator" w:id="0">
    <w:p w14:paraId="5155026E" w14:textId="77777777" w:rsidR="00E20C7E" w:rsidRDefault="00E2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6FABA" w14:textId="1240502A" w:rsidR="005271D3" w:rsidRPr="0051711D" w:rsidRDefault="005271D3">
    <w:pPr>
      <w:pStyle w:val="HeaderFooter"/>
      <w:tabs>
        <w:tab w:val="clear" w:pos="9020"/>
        <w:tab w:val="center" w:pos="4680"/>
        <w:tab w:val="right" w:pos="9360"/>
      </w:tabs>
      <w:rPr>
        <w:rFonts w:ascii="Times New Roman" w:hAnsi="Times New Roman" w:cs="Times New Roman"/>
        <w:sz w:val="20"/>
        <w:szCs w:val="20"/>
      </w:rPr>
    </w:pPr>
    <w:r w:rsidRPr="0051711D">
      <w:rPr>
        <w:rFonts w:ascii="Times New Roman" w:hAnsi="Times New Roman" w:cs="Times New Roman"/>
        <w:sz w:val="20"/>
        <w:szCs w:val="20"/>
      </w:rPr>
      <w:fldChar w:fldCharType="begin" w:fldLock="1"/>
    </w:r>
    <w:r w:rsidRPr="0051711D">
      <w:rPr>
        <w:rFonts w:ascii="Times New Roman" w:hAnsi="Times New Roman" w:cs="Times New Roman"/>
        <w:sz w:val="20"/>
        <w:szCs w:val="20"/>
      </w:rPr>
      <w:instrText xml:space="preserve"> DATE \@ "MMMM d, y" </w:instrText>
    </w:r>
    <w:r w:rsidRPr="0051711D">
      <w:rPr>
        <w:rFonts w:ascii="Times New Roman" w:hAnsi="Times New Roman" w:cs="Times New Roman"/>
        <w:sz w:val="20"/>
        <w:szCs w:val="20"/>
      </w:rPr>
      <w:fldChar w:fldCharType="separate"/>
    </w:r>
    <w:r w:rsidRPr="0051711D">
      <w:rPr>
        <w:rFonts w:ascii="Times New Roman" w:hAnsi="Times New Roman" w:cs="Times New Roman"/>
        <w:sz w:val="20"/>
        <w:szCs w:val="20"/>
        <w:lang w:val="en-US"/>
      </w:rPr>
      <w:t xml:space="preserve">October </w:t>
    </w:r>
    <w:r w:rsidR="006669A3">
      <w:rPr>
        <w:rFonts w:ascii="Times New Roman" w:hAnsi="Times New Roman" w:cs="Times New Roman"/>
        <w:sz w:val="20"/>
        <w:szCs w:val="20"/>
        <w:lang w:val="en-US"/>
      </w:rPr>
      <w:t>31</w:t>
    </w:r>
    <w:r w:rsidRPr="0051711D">
      <w:rPr>
        <w:rFonts w:ascii="Times New Roman" w:hAnsi="Times New Roman" w:cs="Times New Roman"/>
        <w:sz w:val="20"/>
        <w:szCs w:val="20"/>
        <w:lang w:val="en-US"/>
      </w:rPr>
      <w:t>, 2016</w:t>
    </w:r>
    <w:r w:rsidRPr="0051711D">
      <w:rPr>
        <w:rFonts w:ascii="Times New Roman" w:hAnsi="Times New Roman" w:cs="Times New Roman"/>
        <w:sz w:val="20"/>
        <w:szCs w:val="20"/>
      </w:rPr>
      <w:fldChar w:fldCharType="end"/>
    </w:r>
    <w:r w:rsidRPr="0051711D">
      <w:rPr>
        <w:rFonts w:ascii="Times New Roman" w:hAnsi="Times New Roman" w:cs="Times New Roman"/>
        <w:sz w:val="20"/>
        <w:szCs w:val="20"/>
      </w:rPr>
      <w:tab/>
    </w:r>
    <w:r w:rsidRPr="0051711D">
      <w:rPr>
        <w:rFonts w:ascii="Times New Roman" w:hAnsi="Times New Roman" w:cs="Times New Roman"/>
        <w:sz w:val="20"/>
        <w:szCs w:val="20"/>
      </w:rPr>
      <w:tab/>
    </w:r>
    <w:r w:rsidRPr="0051711D">
      <w:rPr>
        <w:rFonts w:ascii="Times New Roman" w:hAnsi="Times New Roman" w:cs="Times New Roman"/>
        <w:sz w:val="20"/>
        <w:szCs w:val="20"/>
      </w:rPr>
      <w:fldChar w:fldCharType="begin"/>
    </w:r>
    <w:r w:rsidRPr="0051711D">
      <w:rPr>
        <w:rFonts w:ascii="Times New Roman" w:hAnsi="Times New Roman" w:cs="Times New Roman"/>
        <w:sz w:val="20"/>
        <w:szCs w:val="20"/>
      </w:rPr>
      <w:instrText xml:space="preserve"> PAGE </w:instrText>
    </w:r>
    <w:r w:rsidRPr="0051711D">
      <w:rPr>
        <w:rFonts w:ascii="Times New Roman" w:hAnsi="Times New Roman" w:cs="Times New Roman"/>
        <w:sz w:val="20"/>
        <w:szCs w:val="20"/>
      </w:rPr>
      <w:fldChar w:fldCharType="separate"/>
    </w:r>
    <w:r w:rsidR="006669A3">
      <w:rPr>
        <w:rFonts w:ascii="Times New Roman" w:hAnsi="Times New Roman" w:cs="Times New Roman"/>
        <w:noProof/>
        <w:sz w:val="20"/>
        <w:szCs w:val="20"/>
      </w:rPr>
      <w:t>9</w:t>
    </w:r>
    <w:r w:rsidRPr="0051711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28D4F" w14:textId="77777777" w:rsidR="00E20C7E" w:rsidRDefault="00E20C7E">
      <w:r>
        <w:separator/>
      </w:r>
    </w:p>
  </w:footnote>
  <w:footnote w:type="continuationSeparator" w:id="0">
    <w:p w14:paraId="779DBA2E" w14:textId="77777777" w:rsidR="00E20C7E" w:rsidRDefault="00E20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6608F"/>
    <w:multiLevelType w:val="hybridMultilevel"/>
    <w:tmpl w:val="488C7318"/>
    <w:lvl w:ilvl="0" w:tplc="0409000B">
      <w:start w:val="1"/>
      <w:numFmt w:val="bullet"/>
      <w:lvlText w:val=""/>
      <w:lvlJc w:val="left"/>
      <w:pPr>
        <w:ind w:left="240" w:hanging="240"/>
      </w:pPr>
      <w:rPr>
        <w:rFonts w:ascii="Wingdings" w:hAnsi="Wingdings" w:hint="default"/>
        <w:caps w:val="0"/>
        <w:smallCaps w:val="0"/>
        <w:strike w:val="0"/>
        <w:dstrike w:val="0"/>
        <w:outline w:val="0"/>
        <w:emboss w:val="0"/>
        <w:imprint w:val="0"/>
        <w:spacing w:val="0"/>
        <w:w w:val="100"/>
        <w:kern w:val="0"/>
        <w:position w:val="0"/>
        <w:sz w:val="26"/>
        <w:szCs w:val="26"/>
        <w:highlight w:val="none"/>
        <w:vertAlign w:val="baseline"/>
      </w:rPr>
    </w:lvl>
    <w:lvl w:ilvl="1" w:tplc="7E6685B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C65C4CD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34D0938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3D4869A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FE8626A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4AE24ED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76787EC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A56A70D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 w15:restartNumberingAfterBreak="0">
    <w:nsid w:val="0D117646"/>
    <w:multiLevelType w:val="hybridMultilevel"/>
    <w:tmpl w:val="515EEFD4"/>
    <w:lvl w:ilvl="0" w:tplc="0409000B">
      <w:start w:val="1"/>
      <w:numFmt w:val="bullet"/>
      <w:lvlText w:val=""/>
      <w:lvlJc w:val="left"/>
      <w:pPr>
        <w:ind w:left="240" w:hanging="240"/>
      </w:pPr>
      <w:rPr>
        <w:rFonts w:ascii="Wingdings" w:hAnsi="Wingdings" w:hint="default"/>
        <w:caps w:val="0"/>
        <w:smallCaps w:val="0"/>
        <w:strike w:val="0"/>
        <w:dstrike w:val="0"/>
        <w:outline w:val="0"/>
        <w:emboss w:val="0"/>
        <w:imprint w:val="0"/>
        <w:spacing w:val="0"/>
        <w:w w:val="100"/>
        <w:kern w:val="0"/>
        <w:position w:val="0"/>
        <w:sz w:val="26"/>
        <w:szCs w:val="26"/>
        <w:highlight w:val="none"/>
        <w:vertAlign w:val="baseline"/>
      </w:rPr>
    </w:lvl>
    <w:lvl w:ilvl="1" w:tplc="7E6685B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C65C4CD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34D0938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3D4869A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FE8626A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4AE24ED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76787EC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A56A70D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2" w15:restartNumberingAfterBreak="0">
    <w:nsid w:val="0E743780"/>
    <w:multiLevelType w:val="hybridMultilevel"/>
    <w:tmpl w:val="F1CCABFC"/>
    <w:styleLink w:val="BulletBig"/>
    <w:lvl w:ilvl="0" w:tplc="76700C9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0324C95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802005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2C74DF4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6432320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E0E8B5A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7A3CC98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3AA89AA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6AD0347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3" w15:restartNumberingAfterBreak="0">
    <w:nsid w:val="0EAC03AF"/>
    <w:multiLevelType w:val="hybridMultilevel"/>
    <w:tmpl w:val="F1CCABFC"/>
    <w:numStyleLink w:val="BulletBig"/>
  </w:abstractNum>
  <w:abstractNum w:abstractNumId="4" w15:restartNumberingAfterBreak="0">
    <w:nsid w:val="120E5E78"/>
    <w:multiLevelType w:val="hybridMultilevel"/>
    <w:tmpl w:val="CC5C894A"/>
    <w:styleLink w:val="Numbered"/>
    <w:lvl w:ilvl="0" w:tplc="5F7EF1F2">
      <w:start w:val="1"/>
      <w:numFmt w:val="decimal"/>
      <w:lvlText w:val="%1."/>
      <w:lvlJc w:val="left"/>
      <w:pPr>
        <w:ind w:left="58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1" w:tplc="61821D14">
      <w:start w:val="1"/>
      <w:numFmt w:val="decimal"/>
      <w:lvlText w:val="%2."/>
      <w:lvlJc w:val="left"/>
      <w:pPr>
        <w:ind w:left="94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2" w:tplc="D03285EA">
      <w:start w:val="1"/>
      <w:numFmt w:val="decimal"/>
      <w:lvlText w:val="%3."/>
      <w:lvlJc w:val="left"/>
      <w:pPr>
        <w:ind w:left="130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3" w:tplc="E7DEB4C2">
      <w:start w:val="1"/>
      <w:numFmt w:val="decimal"/>
      <w:lvlText w:val="%4."/>
      <w:lvlJc w:val="left"/>
      <w:pPr>
        <w:ind w:left="166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4" w:tplc="218420CA">
      <w:start w:val="1"/>
      <w:numFmt w:val="decimal"/>
      <w:lvlText w:val="%5."/>
      <w:lvlJc w:val="left"/>
      <w:pPr>
        <w:ind w:left="202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5" w:tplc="6D44404C">
      <w:start w:val="1"/>
      <w:numFmt w:val="decimal"/>
      <w:lvlText w:val="%6."/>
      <w:lvlJc w:val="left"/>
      <w:pPr>
        <w:ind w:left="238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6" w:tplc="353CB526">
      <w:start w:val="1"/>
      <w:numFmt w:val="decimal"/>
      <w:lvlText w:val="%7."/>
      <w:lvlJc w:val="left"/>
      <w:pPr>
        <w:ind w:left="274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7" w:tplc="2622362E">
      <w:start w:val="1"/>
      <w:numFmt w:val="decimal"/>
      <w:lvlText w:val="%8."/>
      <w:lvlJc w:val="left"/>
      <w:pPr>
        <w:ind w:left="310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8" w:tplc="D0388B00">
      <w:start w:val="1"/>
      <w:numFmt w:val="decimal"/>
      <w:lvlText w:val="%9."/>
      <w:lvlJc w:val="left"/>
      <w:pPr>
        <w:ind w:left="3469" w:hanging="58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A090B84"/>
    <w:multiLevelType w:val="hybridMultilevel"/>
    <w:tmpl w:val="CC5C894A"/>
    <w:numStyleLink w:val="Numbered"/>
  </w:abstractNum>
  <w:abstractNum w:abstractNumId="6" w15:restartNumberingAfterBreak="0">
    <w:nsid w:val="1F135322"/>
    <w:multiLevelType w:val="hybridMultilevel"/>
    <w:tmpl w:val="28B8718E"/>
    <w:lvl w:ilvl="0" w:tplc="BD72745C">
      <w:start w:val="1"/>
      <w:numFmt w:val="upperRoman"/>
      <w:lvlText w:val="%1."/>
      <w:lvlJc w:val="left"/>
      <w:pPr>
        <w:ind w:left="63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5A23D80">
      <w:start w:val="1"/>
      <w:numFmt w:val="upperRoman"/>
      <w:lvlText w:val="%2."/>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E9EFEDE">
      <w:start w:val="1"/>
      <w:numFmt w:val="decimal"/>
      <w:lvlText w:val="%3."/>
      <w:lvlJc w:val="left"/>
      <w:pPr>
        <w:ind w:left="135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55E8200C">
      <w:start w:val="1"/>
      <w:numFmt w:val="lowerLetter"/>
      <w:lvlText w:val="%4)"/>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DB4693FE">
      <w:start w:val="1"/>
      <w:numFmt w:val="decimal"/>
      <w:lvlText w:val="(%5)"/>
      <w:lvlJc w:val="left"/>
      <w:pPr>
        <w:ind w:left="20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DF21FFC">
      <w:start w:val="1"/>
      <w:numFmt w:val="lowerLetter"/>
      <w:lvlText w:val="(%6)"/>
      <w:lvlJc w:val="left"/>
      <w:pPr>
        <w:ind w:left="243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7D72DDE6">
      <w:start w:val="1"/>
      <w:numFmt w:val="lowerRoman"/>
      <w:lvlText w:val="%7)"/>
      <w:lvlJc w:val="left"/>
      <w:pPr>
        <w:ind w:left="279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7EF4DF2C">
      <w:start w:val="1"/>
      <w:numFmt w:val="decimal"/>
      <w:lvlText w:val="(%8)"/>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4646ED4">
      <w:start w:val="1"/>
      <w:numFmt w:val="lowerLetter"/>
      <w:lvlText w:val="(%9)"/>
      <w:lvlJc w:val="left"/>
      <w:pPr>
        <w:ind w:left="351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CAC08B6"/>
    <w:multiLevelType w:val="hybridMultilevel"/>
    <w:tmpl w:val="C6E6FB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737E47"/>
    <w:multiLevelType w:val="hybridMultilevel"/>
    <w:tmpl w:val="60CE3314"/>
    <w:lvl w:ilvl="0" w:tplc="0409000B">
      <w:start w:val="1"/>
      <w:numFmt w:val="bullet"/>
      <w:lvlText w:val=""/>
      <w:lvlJc w:val="left"/>
      <w:pPr>
        <w:ind w:left="240" w:hanging="240"/>
      </w:pPr>
      <w:rPr>
        <w:rFonts w:ascii="Wingdings" w:hAnsi="Wingdings" w:hint="default"/>
        <w:caps w:val="0"/>
        <w:smallCaps w:val="0"/>
        <w:strike w:val="0"/>
        <w:dstrike w:val="0"/>
        <w:outline w:val="0"/>
        <w:emboss w:val="0"/>
        <w:imprint w:val="0"/>
        <w:spacing w:val="0"/>
        <w:w w:val="100"/>
        <w:kern w:val="0"/>
        <w:position w:val="0"/>
        <w:sz w:val="26"/>
        <w:szCs w:val="26"/>
        <w:highlight w:val="none"/>
        <w:vertAlign w:val="baseline"/>
      </w:rPr>
    </w:lvl>
    <w:lvl w:ilvl="1" w:tplc="7E6685B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C65C4CD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34D0938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3D4869A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FE8626A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4AE24ED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76787EC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A56A70D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9" w15:restartNumberingAfterBreak="0">
    <w:nsid w:val="3A616A39"/>
    <w:multiLevelType w:val="hybridMultilevel"/>
    <w:tmpl w:val="BB86A90C"/>
    <w:lvl w:ilvl="0" w:tplc="0409000B">
      <w:start w:val="1"/>
      <w:numFmt w:val="bullet"/>
      <w:lvlText w:val=""/>
      <w:lvlJc w:val="left"/>
      <w:pPr>
        <w:ind w:left="240" w:hanging="240"/>
      </w:pPr>
      <w:rPr>
        <w:rFonts w:ascii="Wingdings" w:hAnsi="Wingdings" w:hint="default"/>
        <w:caps w:val="0"/>
        <w:smallCaps w:val="0"/>
        <w:strike w:val="0"/>
        <w:dstrike w:val="0"/>
        <w:outline w:val="0"/>
        <w:emboss w:val="0"/>
        <w:imprint w:val="0"/>
        <w:spacing w:val="0"/>
        <w:w w:val="100"/>
        <w:kern w:val="0"/>
        <w:position w:val="0"/>
        <w:sz w:val="26"/>
        <w:szCs w:val="26"/>
        <w:highlight w:val="none"/>
        <w:vertAlign w:val="baseline"/>
      </w:rPr>
    </w:lvl>
    <w:lvl w:ilvl="1" w:tplc="7E6685B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C65C4CD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34D0938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3D4869A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FE8626A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4AE24ED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76787EC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A56A70D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0" w15:restartNumberingAfterBreak="0">
    <w:nsid w:val="50C14BD5"/>
    <w:multiLevelType w:val="hybridMultilevel"/>
    <w:tmpl w:val="09649288"/>
    <w:numStyleLink w:val="Harvard"/>
  </w:abstractNum>
  <w:abstractNum w:abstractNumId="11" w15:restartNumberingAfterBreak="0">
    <w:nsid w:val="547273D8"/>
    <w:multiLevelType w:val="hybridMultilevel"/>
    <w:tmpl w:val="DA0CAE2A"/>
    <w:lvl w:ilvl="0" w:tplc="29503E1C">
      <w:start w:val="1"/>
      <w:numFmt w:val="decimal"/>
      <w:lvlText w:val="%1."/>
      <w:lvlJc w:val="left"/>
      <w:pPr>
        <w:ind w:left="63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32AA29A6">
      <w:start w:val="1"/>
      <w:numFmt w:val="decimal"/>
      <w:lvlText w:val="%2."/>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17CCC66">
      <w:start w:val="1"/>
      <w:numFmt w:val="decimal"/>
      <w:lvlText w:val="%3."/>
      <w:lvlJc w:val="left"/>
      <w:pPr>
        <w:ind w:left="135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F5EAFFC">
      <w:start w:val="1"/>
      <w:numFmt w:val="decimal"/>
      <w:lvlText w:val="%4."/>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07A80F3C">
      <w:start w:val="1"/>
      <w:numFmt w:val="decimal"/>
      <w:lvlText w:val="%5."/>
      <w:lvlJc w:val="left"/>
      <w:pPr>
        <w:ind w:left="20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2C46266">
      <w:start w:val="1"/>
      <w:numFmt w:val="decimal"/>
      <w:lvlText w:val="%6."/>
      <w:lvlJc w:val="left"/>
      <w:pPr>
        <w:ind w:left="243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BB02C22">
      <w:start w:val="1"/>
      <w:numFmt w:val="decimal"/>
      <w:lvlText w:val="%7."/>
      <w:lvlJc w:val="left"/>
      <w:pPr>
        <w:ind w:left="279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A706734">
      <w:start w:val="1"/>
      <w:numFmt w:val="decimal"/>
      <w:lvlText w:val="%8."/>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F48E5FA">
      <w:start w:val="1"/>
      <w:numFmt w:val="decimal"/>
      <w:lvlText w:val="%9."/>
      <w:lvlJc w:val="left"/>
      <w:pPr>
        <w:ind w:left="351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48D6713"/>
    <w:multiLevelType w:val="hybridMultilevel"/>
    <w:tmpl w:val="09649288"/>
    <w:styleLink w:val="Harvard"/>
    <w:lvl w:ilvl="0" w:tplc="DFC05D96">
      <w:start w:val="1"/>
      <w:numFmt w:val="upperRoman"/>
      <w:lvlText w:val="%1."/>
      <w:lvlJc w:val="left"/>
      <w:pPr>
        <w:ind w:left="52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1" w:tplc="A7C6F8D0">
      <w:start w:val="1"/>
      <w:numFmt w:val="upperRoman"/>
      <w:lvlText w:val="%2."/>
      <w:lvlJc w:val="left"/>
      <w:pPr>
        <w:ind w:left="88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2" w:tplc="F2DC85BA">
      <w:start w:val="1"/>
      <w:numFmt w:val="decimal"/>
      <w:lvlText w:val="%3."/>
      <w:lvlJc w:val="left"/>
      <w:pPr>
        <w:ind w:left="124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3" w:tplc="C8DC210E">
      <w:start w:val="1"/>
      <w:numFmt w:val="lowerLetter"/>
      <w:lvlText w:val="%4)"/>
      <w:lvlJc w:val="left"/>
      <w:pPr>
        <w:ind w:left="160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4" w:tplc="A1C81394">
      <w:start w:val="1"/>
      <w:numFmt w:val="decimal"/>
      <w:lvlText w:val="(%5)"/>
      <w:lvlJc w:val="left"/>
      <w:pPr>
        <w:ind w:left="196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5" w:tplc="72F6BD74">
      <w:start w:val="1"/>
      <w:numFmt w:val="lowerLetter"/>
      <w:lvlText w:val="(%6)"/>
      <w:lvlJc w:val="left"/>
      <w:pPr>
        <w:ind w:left="232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6" w:tplc="A9FEF688">
      <w:start w:val="1"/>
      <w:numFmt w:val="lowerRoman"/>
      <w:lvlText w:val="%7)"/>
      <w:lvlJc w:val="left"/>
      <w:pPr>
        <w:ind w:left="268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7" w:tplc="6AA4ADB6">
      <w:start w:val="1"/>
      <w:numFmt w:val="decimal"/>
      <w:lvlText w:val="(%8)"/>
      <w:lvlJc w:val="left"/>
      <w:pPr>
        <w:ind w:left="304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8" w:tplc="A68A7E82">
      <w:start w:val="1"/>
      <w:numFmt w:val="lowerLetter"/>
      <w:lvlText w:val="(%9)"/>
      <w:lvlJc w:val="left"/>
      <w:pPr>
        <w:ind w:left="3404" w:hanging="52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10711CE"/>
    <w:multiLevelType w:val="hybridMultilevel"/>
    <w:tmpl w:val="59740E40"/>
    <w:lvl w:ilvl="0" w:tplc="0409000B">
      <w:start w:val="1"/>
      <w:numFmt w:val="bullet"/>
      <w:lvlText w:val=""/>
      <w:lvlJc w:val="left"/>
      <w:pPr>
        <w:ind w:left="240" w:hanging="240"/>
      </w:pPr>
      <w:rPr>
        <w:rFonts w:ascii="Wingdings" w:hAnsi="Wingdings" w:hint="default"/>
        <w:caps w:val="0"/>
        <w:smallCaps w:val="0"/>
        <w:strike w:val="0"/>
        <w:dstrike w:val="0"/>
        <w:outline w:val="0"/>
        <w:emboss w:val="0"/>
        <w:imprint w:val="0"/>
        <w:spacing w:val="0"/>
        <w:w w:val="100"/>
        <w:kern w:val="0"/>
        <w:position w:val="0"/>
        <w:sz w:val="26"/>
        <w:szCs w:val="26"/>
        <w:highlight w:val="none"/>
        <w:vertAlign w:val="baseline"/>
      </w:rPr>
    </w:lvl>
    <w:lvl w:ilvl="1" w:tplc="7E6685B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C65C4CD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34D0938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3D4869A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FE8626A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4AE24ED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76787EC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A56A70D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4" w15:restartNumberingAfterBreak="0">
    <w:nsid w:val="68DA3FFB"/>
    <w:multiLevelType w:val="hybridMultilevel"/>
    <w:tmpl w:val="73E8F9A4"/>
    <w:lvl w:ilvl="0" w:tplc="0409000B">
      <w:start w:val="1"/>
      <w:numFmt w:val="bullet"/>
      <w:lvlText w:val=""/>
      <w:lvlJc w:val="left"/>
      <w:pPr>
        <w:ind w:left="240" w:hanging="240"/>
      </w:pPr>
      <w:rPr>
        <w:rFonts w:ascii="Wingdings" w:hAnsi="Wingdings" w:hint="default"/>
        <w:caps w:val="0"/>
        <w:smallCaps w:val="0"/>
        <w:strike w:val="0"/>
        <w:dstrike w:val="0"/>
        <w:outline w:val="0"/>
        <w:emboss w:val="0"/>
        <w:imprint w:val="0"/>
        <w:spacing w:val="0"/>
        <w:w w:val="100"/>
        <w:kern w:val="0"/>
        <w:position w:val="0"/>
        <w:sz w:val="26"/>
        <w:szCs w:val="26"/>
        <w:highlight w:val="none"/>
        <w:vertAlign w:val="baseline"/>
      </w:rPr>
    </w:lvl>
    <w:lvl w:ilvl="1" w:tplc="7E6685B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C65C4CD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34D0938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3D4869A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FE8626A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4AE24ED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76787EC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A56A70D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5" w15:restartNumberingAfterBreak="0">
    <w:nsid w:val="69F05DD6"/>
    <w:multiLevelType w:val="hybridMultilevel"/>
    <w:tmpl w:val="24B474D6"/>
    <w:lvl w:ilvl="0" w:tplc="0409000B">
      <w:start w:val="1"/>
      <w:numFmt w:val="bullet"/>
      <w:lvlText w:val=""/>
      <w:lvlJc w:val="left"/>
      <w:pPr>
        <w:ind w:left="240" w:hanging="240"/>
      </w:pPr>
      <w:rPr>
        <w:rFonts w:ascii="Wingdings" w:hAnsi="Wingdings" w:hint="default"/>
        <w:caps w:val="0"/>
        <w:smallCaps w:val="0"/>
        <w:strike w:val="0"/>
        <w:dstrike w:val="0"/>
        <w:outline w:val="0"/>
        <w:emboss w:val="0"/>
        <w:imprint w:val="0"/>
        <w:spacing w:val="0"/>
        <w:w w:val="100"/>
        <w:kern w:val="0"/>
        <w:position w:val="0"/>
        <w:sz w:val="26"/>
        <w:szCs w:val="26"/>
        <w:highlight w:val="none"/>
        <w:vertAlign w:val="baseline"/>
      </w:rPr>
    </w:lvl>
    <w:lvl w:ilvl="1" w:tplc="7E6685B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C65C4CD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34D0938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3D4869A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FE8626A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4AE24ED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76787EC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A56A70D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6" w15:restartNumberingAfterBreak="0">
    <w:nsid w:val="74814980"/>
    <w:multiLevelType w:val="hybridMultilevel"/>
    <w:tmpl w:val="2522F71C"/>
    <w:lvl w:ilvl="0" w:tplc="4AFC1D6C">
      <w:numFmt w:val="bullet"/>
      <w:lvlText w:val="-"/>
      <w:lvlJc w:val="left"/>
      <w:pPr>
        <w:ind w:left="420" w:hanging="360"/>
      </w:pPr>
      <w:rPr>
        <w:rFonts w:ascii="Helvetica" w:eastAsia="Helvetica" w:hAnsi="Helvetica" w:cs="Helvetica"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1"/>
  </w:num>
  <w:num w:numId="2">
    <w:abstractNumId w:val="6"/>
  </w:num>
  <w:num w:numId="3">
    <w:abstractNumId w:val="6"/>
    <w:lvlOverride w:ilvl="0">
      <w:lvl w:ilvl="0" w:tplc="BD72745C">
        <w:start w:val="1"/>
        <w:numFmt w:val="upperRoman"/>
        <w:lvlText w:val="%1."/>
        <w:lvlJc w:val="left"/>
        <w:pPr>
          <w:ind w:left="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5A23D80">
        <w:start w:val="1"/>
        <w:numFmt w:val="lowerRoman"/>
        <w:lvlText w:val="%2."/>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E9EFEDE">
        <w:start w:val="1"/>
        <w:numFmt w:val="decimal"/>
        <w:lvlText w:val="%3."/>
        <w:lvlJc w:val="left"/>
        <w:pPr>
          <w:ind w:left="13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5E8200C">
        <w:start w:val="1"/>
        <w:numFmt w:val="lowerLetter"/>
        <w:lvlText w:val="%4)"/>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B4693FE">
        <w:start w:val="1"/>
        <w:numFmt w:val="decimal"/>
        <w:lvlText w:val="(%5)"/>
        <w:lvlJc w:val="left"/>
        <w:pPr>
          <w:ind w:left="2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DF21FFC">
        <w:start w:val="1"/>
        <w:numFmt w:val="lowerLetter"/>
        <w:lvlText w:val="(%6)"/>
        <w:lvlJc w:val="left"/>
        <w:pPr>
          <w:ind w:left="24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D72DDE6">
        <w:start w:val="1"/>
        <w:numFmt w:val="lowerRoman"/>
        <w:lvlText w:val="%7)"/>
        <w:lvlJc w:val="left"/>
        <w:pPr>
          <w:ind w:left="2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EF4DF2C">
        <w:start w:val="1"/>
        <w:numFmt w:val="decimal"/>
        <w:lvlText w:val="(%8)"/>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4646ED4">
        <w:start w:val="1"/>
        <w:numFmt w:val="lowerLetter"/>
        <w:lvlText w:val="(%9)"/>
        <w:lvlJc w:val="left"/>
        <w:pPr>
          <w:ind w:left="35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1"/>
    <w:lvlOverride w:ilvl="0">
      <w:lvl w:ilvl="0" w:tplc="29503E1C">
        <w:start w:val="1"/>
        <w:numFmt w:val="decimal"/>
        <w:lvlText w:val="%1."/>
        <w:lvlJc w:val="left"/>
        <w:pPr>
          <w:ind w:left="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2AA29A6">
        <w:start w:val="1"/>
        <w:numFmt w:val="decimal"/>
        <w:lvlText w:val="%1.%2."/>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17CCC66">
        <w:start w:val="1"/>
        <w:numFmt w:val="decimal"/>
        <w:lvlText w:val="%1.%2.%3."/>
        <w:lvlJc w:val="left"/>
        <w:pPr>
          <w:ind w:left="13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F5EAFFC">
        <w:start w:val="1"/>
        <w:numFmt w:val="decimal"/>
        <w:lvlText w:val="%1.%2.%3.%4."/>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7A80F3C">
        <w:start w:val="1"/>
        <w:numFmt w:val="decimal"/>
        <w:lvlText w:val="%1.%2.%3.%4.%5."/>
        <w:lvlJc w:val="left"/>
        <w:pPr>
          <w:ind w:left="2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2C46266">
        <w:start w:val="1"/>
        <w:numFmt w:val="decimal"/>
        <w:lvlText w:val="%1.%2.%3.%4.%5.%6."/>
        <w:lvlJc w:val="left"/>
        <w:pPr>
          <w:ind w:left="24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BB02C22">
        <w:start w:val="1"/>
        <w:numFmt w:val="decimal"/>
        <w:lvlText w:val="%1.%2.%3.%4.%5.%6.%7."/>
        <w:lvlJc w:val="left"/>
        <w:pPr>
          <w:ind w:left="2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A706734">
        <w:start w:val="1"/>
        <w:numFmt w:val="decimal"/>
        <w:lvlText w:val="%1.%2.%3.%4.%5.%6.%7.%8."/>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F48E5FA">
        <w:start w:val="1"/>
        <w:numFmt w:val="decimal"/>
        <w:lvlText w:val="%1.%2.%3.%4.%5.%6.%7.%8.%9."/>
        <w:lvlJc w:val="left"/>
        <w:pPr>
          <w:ind w:left="35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4"/>
  </w:num>
  <w:num w:numId="6">
    <w:abstractNumId w:val="5"/>
  </w:num>
  <w:num w:numId="7">
    <w:abstractNumId w:val="2"/>
  </w:num>
  <w:num w:numId="8">
    <w:abstractNumId w:val="3"/>
  </w:num>
  <w:num w:numId="9">
    <w:abstractNumId w:val="12"/>
  </w:num>
  <w:num w:numId="10">
    <w:abstractNumId w:val="10"/>
  </w:num>
  <w:num w:numId="11">
    <w:abstractNumId w:val="10"/>
    <w:lvlOverride w:ilvl="0">
      <w:lvl w:ilvl="0" w:tplc="AB16EC22">
        <w:start w:val="1"/>
        <w:numFmt w:val="upperRoman"/>
        <w:lvlText w:val="%1."/>
        <w:lvlJc w:val="left"/>
        <w:pPr>
          <w:ind w:left="52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B3C140E">
        <w:start w:val="1"/>
        <w:numFmt w:val="lowerRoman"/>
        <w:lvlText w:val="%2."/>
        <w:lvlJc w:val="left"/>
        <w:pPr>
          <w:ind w:left="88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2EA5F50">
        <w:start w:val="1"/>
        <w:numFmt w:val="decimal"/>
        <w:lvlText w:val="%3."/>
        <w:lvlJc w:val="left"/>
        <w:pPr>
          <w:ind w:left="124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2409B64">
        <w:start w:val="1"/>
        <w:numFmt w:val="lowerLetter"/>
        <w:lvlText w:val="%4)"/>
        <w:lvlJc w:val="left"/>
        <w:pPr>
          <w:ind w:left="160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9C24224">
        <w:start w:val="1"/>
        <w:numFmt w:val="decimal"/>
        <w:lvlText w:val="(%5)"/>
        <w:lvlJc w:val="left"/>
        <w:pPr>
          <w:ind w:left="196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D1EDCB0">
        <w:start w:val="1"/>
        <w:numFmt w:val="lowerLetter"/>
        <w:lvlText w:val="(%6)"/>
        <w:lvlJc w:val="left"/>
        <w:pPr>
          <w:ind w:left="232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CD22F50">
        <w:start w:val="1"/>
        <w:numFmt w:val="lowerRoman"/>
        <w:lvlText w:val="%7)"/>
        <w:lvlJc w:val="left"/>
        <w:pPr>
          <w:ind w:left="268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2364D52">
        <w:start w:val="1"/>
        <w:numFmt w:val="decimal"/>
        <w:lvlText w:val="(%8)"/>
        <w:lvlJc w:val="left"/>
        <w:pPr>
          <w:ind w:left="304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5F8C570">
        <w:start w:val="1"/>
        <w:numFmt w:val="lowerLetter"/>
        <w:lvlText w:val="(%9)"/>
        <w:lvlJc w:val="left"/>
        <w:pPr>
          <w:ind w:left="340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5"/>
    <w:lvlOverride w:ilvl="0">
      <w:lvl w:ilvl="0" w:tplc="022A4DD2">
        <w:start w:val="1"/>
        <w:numFmt w:val="decimal"/>
        <w:lvlText w:val="%1."/>
        <w:lvlJc w:val="left"/>
        <w:pPr>
          <w:ind w:left="52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1D6C40A">
        <w:start w:val="1"/>
        <w:numFmt w:val="decimal"/>
        <w:lvlText w:val="%2."/>
        <w:lvlJc w:val="left"/>
        <w:pPr>
          <w:ind w:left="88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4EA0586">
        <w:start w:val="1"/>
        <w:numFmt w:val="decimal"/>
        <w:lvlText w:val="%3."/>
        <w:lvlJc w:val="left"/>
        <w:pPr>
          <w:ind w:left="124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8089AEA">
        <w:start w:val="1"/>
        <w:numFmt w:val="decimal"/>
        <w:lvlText w:val="%4."/>
        <w:lvlJc w:val="left"/>
        <w:pPr>
          <w:ind w:left="160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D78ECF6">
        <w:start w:val="1"/>
        <w:numFmt w:val="decimal"/>
        <w:lvlText w:val="%5."/>
        <w:lvlJc w:val="left"/>
        <w:pPr>
          <w:ind w:left="196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0442886">
        <w:start w:val="1"/>
        <w:numFmt w:val="decimal"/>
        <w:lvlText w:val="%6."/>
        <w:lvlJc w:val="left"/>
        <w:pPr>
          <w:ind w:left="232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8046E8A">
        <w:start w:val="1"/>
        <w:numFmt w:val="decimal"/>
        <w:lvlText w:val="%7."/>
        <w:lvlJc w:val="left"/>
        <w:pPr>
          <w:ind w:left="268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2F88D5E8">
        <w:start w:val="1"/>
        <w:numFmt w:val="decimal"/>
        <w:lvlText w:val="%8."/>
        <w:lvlJc w:val="left"/>
        <w:pPr>
          <w:ind w:left="304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D5B64CFE">
        <w:start w:val="1"/>
        <w:numFmt w:val="decimal"/>
        <w:lvlText w:val="%9."/>
        <w:lvlJc w:val="left"/>
        <w:pPr>
          <w:ind w:left="340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abstractNumId w:val="5"/>
    <w:lvlOverride w:ilvl="0">
      <w:lvl w:ilvl="0" w:tplc="022A4DD2">
        <w:start w:val="1"/>
        <w:numFmt w:val="decimal"/>
        <w:lvlText w:val="%1."/>
        <w:lvlJc w:val="left"/>
        <w:pPr>
          <w:ind w:left="52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1D6C40A">
        <w:start w:val="1"/>
        <w:numFmt w:val="decimal"/>
        <w:lvlText w:val="%1.%2."/>
        <w:lvlJc w:val="left"/>
        <w:pPr>
          <w:ind w:left="88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4EA0586">
        <w:start w:val="1"/>
        <w:numFmt w:val="decimal"/>
        <w:lvlText w:val="%1.%2.%3."/>
        <w:lvlJc w:val="left"/>
        <w:pPr>
          <w:ind w:left="124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8089AEA">
        <w:start w:val="1"/>
        <w:numFmt w:val="decimal"/>
        <w:lvlText w:val="%1.%2.%3.%4."/>
        <w:lvlJc w:val="left"/>
        <w:pPr>
          <w:ind w:left="160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D78ECF6">
        <w:start w:val="1"/>
        <w:numFmt w:val="decimal"/>
        <w:lvlText w:val="%1.%2.%3.%4.%5."/>
        <w:lvlJc w:val="left"/>
        <w:pPr>
          <w:ind w:left="196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0442886">
        <w:start w:val="1"/>
        <w:numFmt w:val="decimal"/>
        <w:lvlText w:val="%1.%2.%3.%4.%5.%6."/>
        <w:lvlJc w:val="left"/>
        <w:pPr>
          <w:ind w:left="232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8046E8A">
        <w:start w:val="1"/>
        <w:numFmt w:val="decimal"/>
        <w:lvlText w:val="%1.%2.%3.%4.%5.%6.%7."/>
        <w:lvlJc w:val="left"/>
        <w:pPr>
          <w:ind w:left="268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2F88D5E8">
        <w:start w:val="1"/>
        <w:numFmt w:val="decimal"/>
        <w:lvlText w:val="%1.%2.%3.%4.%5.%6.%7.%8."/>
        <w:lvlJc w:val="left"/>
        <w:pPr>
          <w:ind w:left="304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D5B64CFE">
        <w:start w:val="1"/>
        <w:numFmt w:val="decimal"/>
        <w:lvlText w:val="%1.%2.%3.%4.%5.%6.%7.%8.%9."/>
        <w:lvlJc w:val="left"/>
        <w:pPr>
          <w:ind w:left="340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abstractNumId w:val="16"/>
  </w:num>
  <w:num w:numId="15">
    <w:abstractNumId w:val="0"/>
  </w:num>
  <w:num w:numId="16">
    <w:abstractNumId w:val="9"/>
  </w:num>
  <w:num w:numId="17">
    <w:abstractNumId w:val="1"/>
  </w:num>
  <w:num w:numId="18">
    <w:abstractNumId w:val="7"/>
  </w:num>
  <w:num w:numId="19">
    <w:abstractNumId w:val="13"/>
  </w:num>
  <w:num w:numId="20">
    <w:abstractNumId w:val="8"/>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A9"/>
    <w:rsid w:val="00025A0F"/>
    <w:rsid w:val="00026712"/>
    <w:rsid w:val="000B3E20"/>
    <w:rsid w:val="00102893"/>
    <w:rsid w:val="0015265C"/>
    <w:rsid w:val="00161FA9"/>
    <w:rsid w:val="001A4AB9"/>
    <w:rsid w:val="001B5B09"/>
    <w:rsid w:val="001C07B1"/>
    <w:rsid w:val="001C6E6B"/>
    <w:rsid w:val="001F3CC6"/>
    <w:rsid w:val="0020475E"/>
    <w:rsid w:val="00212B9B"/>
    <w:rsid w:val="0022198E"/>
    <w:rsid w:val="00227D64"/>
    <w:rsid w:val="00291F83"/>
    <w:rsid w:val="002A2734"/>
    <w:rsid w:val="002B700B"/>
    <w:rsid w:val="002C0647"/>
    <w:rsid w:val="00311E66"/>
    <w:rsid w:val="00363ACE"/>
    <w:rsid w:val="00390601"/>
    <w:rsid w:val="0039478E"/>
    <w:rsid w:val="00395259"/>
    <w:rsid w:val="003A0C6F"/>
    <w:rsid w:val="003F2CA5"/>
    <w:rsid w:val="004142E7"/>
    <w:rsid w:val="00420665"/>
    <w:rsid w:val="00434B4A"/>
    <w:rsid w:val="00444E77"/>
    <w:rsid w:val="00447AC9"/>
    <w:rsid w:val="004C5421"/>
    <w:rsid w:val="004D104C"/>
    <w:rsid w:val="004D10A4"/>
    <w:rsid w:val="004D3F3D"/>
    <w:rsid w:val="004E2260"/>
    <w:rsid w:val="004E7840"/>
    <w:rsid w:val="005119C8"/>
    <w:rsid w:val="0051711D"/>
    <w:rsid w:val="005269D9"/>
    <w:rsid w:val="005271D3"/>
    <w:rsid w:val="0053562C"/>
    <w:rsid w:val="0054291A"/>
    <w:rsid w:val="005566E8"/>
    <w:rsid w:val="00565FF2"/>
    <w:rsid w:val="00586C40"/>
    <w:rsid w:val="00592838"/>
    <w:rsid w:val="005A4857"/>
    <w:rsid w:val="005B494B"/>
    <w:rsid w:val="005D3B63"/>
    <w:rsid w:val="00610CE0"/>
    <w:rsid w:val="006669A3"/>
    <w:rsid w:val="006C458A"/>
    <w:rsid w:val="006D6C8D"/>
    <w:rsid w:val="006E27E4"/>
    <w:rsid w:val="006E37A4"/>
    <w:rsid w:val="00715FFB"/>
    <w:rsid w:val="00723052"/>
    <w:rsid w:val="00791B7D"/>
    <w:rsid w:val="007F29BF"/>
    <w:rsid w:val="008072F4"/>
    <w:rsid w:val="00811013"/>
    <w:rsid w:val="0082659F"/>
    <w:rsid w:val="00847A23"/>
    <w:rsid w:val="00861B22"/>
    <w:rsid w:val="00863AEF"/>
    <w:rsid w:val="00872D86"/>
    <w:rsid w:val="008A5187"/>
    <w:rsid w:val="008A52CB"/>
    <w:rsid w:val="008A6465"/>
    <w:rsid w:val="008D759D"/>
    <w:rsid w:val="008E56FC"/>
    <w:rsid w:val="00901BE5"/>
    <w:rsid w:val="009706F4"/>
    <w:rsid w:val="009978C7"/>
    <w:rsid w:val="009B124C"/>
    <w:rsid w:val="009D14BB"/>
    <w:rsid w:val="00A200DD"/>
    <w:rsid w:val="00A20AB5"/>
    <w:rsid w:val="00A40544"/>
    <w:rsid w:val="00A62348"/>
    <w:rsid w:val="00AD4483"/>
    <w:rsid w:val="00AD68BF"/>
    <w:rsid w:val="00B30C02"/>
    <w:rsid w:val="00B57A43"/>
    <w:rsid w:val="00B60A61"/>
    <w:rsid w:val="00B77C8D"/>
    <w:rsid w:val="00B821CA"/>
    <w:rsid w:val="00BB7A20"/>
    <w:rsid w:val="00BC05A4"/>
    <w:rsid w:val="00BF195C"/>
    <w:rsid w:val="00BF6EE2"/>
    <w:rsid w:val="00C03A9E"/>
    <w:rsid w:val="00C1106A"/>
    <w:rsid w:val="00C16B1D"/>
    <w:rsid w:val="00C258A3"/>
    <w:rsid w:val="00C44133"/>
    <w:rsid w:val="00C5373B"/>
    <w:rsid w:val="00C53DBE"/>
    <w:rsid w:val="00C567D8"/>
    <w:rsid w:val="00C629E4"/>
    <w:rsid w:val="00C864BC"/>
    <w:rsid w:val="00C9233F"/>
    <w:rsid w:val="00CA0E8D"/>
    <w:rsid w:val="00CC136A"/>
    <w:rsid w:val="00CC33CA"/>
    <w:rsid w:val="00CC3E00"/>
    <w:rsid w:val="00CF4232"/>
    <w:rsid w:val="00D030D4"/>
    <w:rsid w:val="00D14C11"/>
    <w:rsid w:val="00D26738"/>
    <w:rsid w:val="00D56E7E"/>
    <w:rsid w:val="00D63054"/>
    <w:rsid w:val="00D842EC"/>
    <w:rsid w:val="00D858D2"/>
    <w:rsid w:val="00DA11CA"/>
    <w:rsid w:val="00DB351A"/>
    <w:rsid w:val="00DC7539"/>
    <w:rsid w:val="00E20C7E"/>
    <w:rsid w:val="00E958F4"/>
    <w:rsid w:val="00EA4D31"/>
    <w:rsid w:val="00EA5418"/>
    <w:rsid w:val="00EB6773"/>
    <w:rsid w:val="00EC35A7"/>
    <w:rsid w:val="00EF005B"/>
    <w:rsid w:val="00EF1B2A"/>
    <w:rsid w:val="00EF7571"/>
    <w:rsid w:val="00F0524F"/>
    <w:rsid w:val="00F10318"/>
    <w:rsid w:val="00F20172"/>
    <w:rsid w:val="00F2732C"/>
    <w:rsid w:val="00F33EA7"/>
    <w:rsid w:val="00F37143"/>
    <w:rsid w:val="00F81DF7"/>
    <w:rsid w:val="00F84EEA"/>
    <w:rsid w:val="00FA1963"/>
    <w:rsid w:val="00FD2587"/>
    <w:rsid w:val="00FE3E5B"/>
    <w:rsid w:val="00FE7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2DB4F"/>
  <w15:docId w15:val="{7D1E55C5-7C0A-4FAB-96C9-E3732008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outlineLvl w:val="1"/>
    </w:pPr>
    <w:rPr>
      <w:rFonts w:ascii="Helvetica" w:eastAsia="Helvetica" w:hAnsi="Helvetica" w:cs="Helvetica"/>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styleId="Title">
    <w:name w:val="Title"/>
    <w:next w:val="Body"/>
    <w:pPr>
      <w:keepNext/>
      <w:outlineLvl w:val="3"/>
    </w:pPr>
    <w:rPr>
      <w:rFonts w:ascii="Helvetica" w:eastAsia="Helvetica" w:hAnsi="Helvetica" w:cs="Helvetica"/>
      <w:b/>
      <w:bCs/>
      <w:color w:val="000000"/>
      <w:sz w:val="60"/>
      <w:szCs w:val="60"/>
    </w:rPr>
  </w:style>
  <w:style w:type="paragraph" w:styleId="Subtitle">
    <w:name w:val="Subtitle"/>
    <w:next w:val="Body"/>
    <w:pPr>
      <w:keepNext/>
    </w:pPr>
    <w:rPr>
      <w:rFonts w:ascii="Helvetica" w:hAnsi="Helvetica" w:cs="Arial Unicode MS"/>
      <w:color w:val="000000"/>
      <w:sz w:val="40"/>
      <w:szCs w:val="40"/>
      <w:lang w:val="en-US"/>
    </w:rPr>
  </w:style>
  <w:style w:type="paragraph" w:styleId="TOC2">
    <w:name w:val="toc 2"/>
    <w:uiPriority w:val="39"/>
    <w:pPr>
      <w:tabs>
        <w:tab w:val="right" w:pos="8928"/>
      </w:tabs>
      <w:spacing w:after="120"/>
      <w:ind w:left="240"/>
    </w:pPr>
    <w:rPr>
      <w:rFonts w:ascii="Helvetica" w:eastAsia="Helvetica" w:hAnsi="Helvetica" w:cs="Helvetica"/>
      <w:color w:val="000000"/>
      <w:sz w:val="24"/>
      <w:szCs w:val="24"/>
    </w:rPr>
  </w:style>
  <w:style w:type="paragraph" w:styleId="TOC3">
    <w:name w:val="toc 3"/>
    <w:uiPriority w:val="39"/>
    <w:pPr>
      <w:tabs>
        <w:tab w:val="right" w:pos="8928"/>
      </w:tabs>
      <w:spacing w:after="120"/>
      <w:ind w:left="240"/>
    </w:pPr>
    <w:rPr>
      <w:rFonts w:ascii="Helvetica" w:eastAsia="Helvetica" w:hAnsi="Helvetica" w:cs="Helvetica"/>
      <w:color w:val="000000"/>
      <w:sz w:val="24"/>
      <w:szCs w:val="24"/>
    </w:rPr>
  </w:style>
  <w:style w:type="paragraph" w:customStyle="1" w:styleId="Heading">
    <w:name w:val="Heading"/>
    <w:next w:val="Body"/>
    <w:pPr>
      <w:keepNext/>
      <w:outlineLvl w:val="2"/>
    </w:pPr>
    <w:rPr>
      <w:rFonts w:ascii="Helvetica" w:eastAsia="Helvetica" w:hAnsi="Helvetica" w:cs="Helvetica"/>
      <w:b/>
      <w:bCs/>
      <w:color w:val="000000"/>
      <w:sz w:val="36"/>
      <w:szCs w:val="36"/>
    </w:rPr>
  </w:style>
  <w:style w:type="paragraph" w:styleId="TOC4">
    <w:name w:val="toc 4"/>
    <w:uiPriority w:val="39"/>
    <w:pPr>
      <w:tabs>
        <w:tab w:val="right" w:pos="8928"/>
      </w:tabs>
      <w:spacing w:after="120"/>
    </w:pPr>
    <w:rPr>
      <w:rFonts w:ascii="Helvetica" w:eastAsia="Helvetica" w:hAnsi="Helvetica" w:cs="Helvetica"/>
      <w:color w:val="000000"/>
      <w:sz w:val="28"/>
      <w:szCs w:val="28"/>
    </w:rPr>
  </w:style>
  <w:style w:type="numbering" w:customStyle="1" w:styleId="Numbered">
    <w:name w:val="Numbered"/>
    <w:pPr>
      <w:numPr>
        <w:numId w:val="5"/>
      </w:numPr>
    </w:pPr>
  </w:style>
  <w:style w:type="numbering" w:customStyle="1" w:styleId="BulletBig">
    <w:name w:val="Bullet Big"/>
    <w:pPr>
      <w:numPr>
        <w:numId w:val="7"/>
      </w:numPr>
    </w:pPr>
  </w:style>
  <w:style w:type="paragraph" w:customStyle="1" w:styleId="HeadingOutlined">
    <w:name w:val="Heading Outlined"/>
    <w:next w:val="Body"/>
    <w:pPr>
      <w:keepNext/>
      <w:outlineLvl w:val="0"/>
    </w:pPr>
    <w:rPr>
      <w:rFonts w:ascii="Helvetica" w:hAnsi="Helvetica" w:cs="Arial Unicode MS"/>
      <w:b/>
      <w:bCs/>
      <w:color w:val="000000"/>
      <w:sz w:val="36"/>
      <w:szCs w:val="36"/>
      <w:lang w:val="en-US"/>
    </w:rPr>
  </w:style>
  <w:style w:type="numbering" w:customStyle="1" w:styleId="Harvard">
    <w:name w:val="Harvard"/>
    <w:pPr>
      <w:numPr>
        <w:numId w:val="9"/>
      </w:numPr>
    </w:pPr>
  </w:style>
  <w:style w:type="paragraph" w:styleId="BalloonText">
    <w:name w:val="Balloon Text"/>
    <w:basedOn w:val="Normal"/>
    <w:link w:val="BalloonTextChar"/>
    <w:uiPriority w:val="99"/>
    <w:semiHidden/>
    <w:unhideWhenUsed/>
    <w:rsid w:val="00565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FF2"/>
    <w:rPr>
      <w:rFonts w:ascii="Segoe UI" w:hAnsi="Segoe UI" w:cs="Segoe UI"/>
      <w:sz w:val="18"/>
      <w:szCs w:val="18"/>
      <w:lang w:val="en-US" w:eastAsia="en-US"/>
    </w:rPr>
  </w:style>
  <w:style w:type="paragraph" w:styleId="ListParagraph">
    <w:name w:val="List Paragraph"/>
    <w:basedOn w:val="Normal"/>
    <w:uiPriority w:val="34"/>
    <w:qFormat/>
    <w:rsid w:val="00B77C8D"/>
    <w:pPr>
      <w:ind w:left="720"/>
      <w:contextualSpacing/>
    </w:pPr>
  </w:style>
  <w:style w:type="character" w:styleId="CommentReference">
    <w:name w:val="annotation reference"/>
    <w:basedOn w:val="DefaultParagraphFont"/>
    <w:uiPriority w:val="99"/>
    <w:semiHidden/>
    <w:unhideWhenUsed/>
    <w:rsid w:val="009706F4"/>
    <w:rPr>
      <w:sz w:val="16"/>
      <w:szCs w:val="16"/>
    </w:rPr>
  </w:style>
  <w:style w:type="paragraph" w:styleId="CommentText">
    <w:name w:val="annotation text"/>
    <w:basedOn w:val="Normal"/>
    <w:link w:val="CommentTextChar"/>
    <w:uiPriority w:val="99"/>
    <w:unhideWhenUsed/>
    <w:rsid w:val="009706F4"/>
    <w:rPr>
      <w:sz w:val="20"/>
      <w:szCs w:val="20"/>
    </w:rPr>
  </w:style>
  <w:style w:type="character" w:customStyle="1" w:styleId="CommentTextChar">
    <w:name w:val="Comment Text Char"/>
    <w:basedOn w:val="DefaultParagraphFont"/>
    <w:link w:val="CommentText"/>
    <w:uiPriority w:val="99"/>
    <w:rsid w:val="009706F4"/>
    <w:rPr>
      <w:lang w:val="en-US" w:eastAsia="en-US"/>
    </w:rPr>
  </w:style>
  <w:style w:type="paragraph" w:styleId="CommentSubject">
    <w:name w:val="annotation subject"/>
    <w:basedOn w:val="CommentText"/>
    <w:next w:val="CommentText"/>
    <w:link w:val="CommentSubjectChar"/>
    <w:uiPriority w:val="99"/>
    <w:semiHidden/>
    <w:unhideWhenUsed/>
    <w:rsid w:val="009706F4"/>
    <w:rPr>
      <w:b/>
      <w:bCs/>
    </w:rPr>
  </w:style>
  <w:style w:type="character" w:customStyle="1" w:styleId="CommentSubjectChar">
    <w:name w:val="Comment Subject Char"/>
    <w:basedOn w:val="CommentTextChar"/>
    <w:link w:val="CommentSubject"/>
    <w:uiPriority w:val="99"/>
    <w:semiHidden/>
    <w:rsid w:val="009706F4"/>
    <w:rPr>
      <w:b/>
      <w:bCs/>
      <w:lang w:val="en-US" w:eastAsia="en-US"/>
    </w:rPr>
  </w:style>
  <w:style w:type="paragraph" w:styleId="Header">
    <w:name w:val="header"/>
    <w:basedOn w:val="Normal"/>
    <w:link w:val="HeaderChar"/>
    <w:uiPriority w:val="99"/>
    <w:unhideWhenUsed/>
    <w:rsid w:val="00F37143"/>
    <w:pPr>
      <w:tabs>
        <w:tab w:val="center" w:pos="4513"/>
        <w:tab w:val="right" w:pos="9026"/>
      </w:tabs>
    </w:pPr>
  </w:style>
  <w:style w:type="character" w:customStyle="1" w:styleId="HeaderChar">
    <w:name w:val="Header Char"/>
    <w:basedOn w:val="DefaultParagraphFont"/>
    <w:link w:val="Header"/>
    <w:uiPriority w:val="99"/>
    <w:rsid w:val="00F37143"/>
    <w:rPr>
      <w:sz w:val="24"/>
      <w:szCs w:val="24"/>
      <w:lang w:val="en-US" w:eastAsia="en-US"/>
    </w:rPr>
  </w:style>
  <w:style w:type="paragraph" w:styleId="Footer">
    <w:name w:val="footer"/>
    <w:basedOn w:val="Normal"/>
    <w:link w:val="FooterChar"/>
    <w:uiPriority w:val="99"/>
    <w:unhideWhenUsed/>
    <w:rsid w:val="00F37143"/>
    <w:pPr>
      <w:tabs>
        <w:tab w:val="center" w:pos="4513"/>
        <w:tab w:val="right" w:pos="9026"/>
      </w:tabs>
    </w:pPr>
  </w:style>
  <w:style w:type="character" w:customStyle="1" w:styleId="FooterChar">
    <w:name w:val="Footer Char"/>
    <w:basedOn w:val="DefaultParagraphFont"/>
    <w:link w:val="Footer"/>
    <w:uiPriority w:val="99"/>
    <w:rsid w:val="00F37143"/>
    <w:rPr>
      <w:sz w:val="24"/>
      <w:szCs w:val="24"/>
      <w:lang w:val="en-US" w:eastAsia="en-US"/>
    </w:rPr>
  </w:style>
  <w:style w:type="paragraph" w:customStyle="1" w:styleId="Normalbody">
    <w:name w:val="Normal_body"/>
    <w:basedOn w:val="Normal"/>
    <w:link w:val="NormalbodyChar"/>
    <w:rsid w:val="00C4413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Arial" w:eastAsia="Times New Roman" w:hAnsi="Arial"/>
      <w:sz w:val="20"/>
      <w:szCs w:val="20"/>
      <w:bdr w:val="none" w:sz="0" w:space="0" w:color="auto"/>
      <w:lang w:val="en-CA"/>
    </w:rPr>
  </w:style>
  <w:style w:type="character" w:customStyle="1" w:styleId="NormalbodyChar">
    <w:name w:val="Normal_body Char"/>
    <w:link w:val="Normalbody"/>
    <w:rsid w:val="00C44133"/>
    <w:rPr>
      <w:rFonts w:ascii="Arial" w:eastAsia="Times New Roman" w:hAnsi="Arial"/>
      <w:bdr w:val="none" w:sz="0" w:space="0" w:color="auto"/>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wy101windsor.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wy101windsor.ca"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9675C-939C-4D17-B643-8A0942F5A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 Bob J</dc:creator>
  <cp:lastModifiedBy>Pett, Bob J</cp:lastModifiedBy>
  <cp:revision>6</cp:revision>
  <dcterms:created xsi:type="dcterms:W3CDTF">2016-10-26T17:24:00Z</dcterms:created>
  <dcterms:modified xsi:type="dcterms:W3CDTF">2016-10-31T14:44:00Z</dcterms:modified>
</cp:coreProperties>
</file>